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6952E8" w14:textId="77777777" w:rsidR="004705F2" w:rsidRPr="0024298A" w:rsidRDefault="004705F2" w:rsidP="005D7657">
      <w:pPr>
        <w:jc w:val="center"/>
        <w:rPr>
          <w:rFonts w:asciiTheme="minorHAnsi" w:hAnsiTheme="minorHAnsi" w:cstheme="minorHAnsi"/>
          <w:b/>
          <w:bCs/>
          <w:sz w:val="36"/>
          <w:szCs w:val="36"/>
        </w:rPr>
      </w:pPr>
      <w:r w:rsidRPr="0024298A">
        <w:rPr>
          <w:rFonts w:asciiTheme="minorHAnsi" w:hAnsiTheme="minorHAnsi" w:cstheme="minorHAnsi"/>
          <w:b/>
          <w:bCs/>
          <w:sz w:val="36"/>
          <w:szCs w:val="36"/>
        </w:rPr>
        <w:t>TruCryo Achieves ISO 13485 Certification for Localised Cryotherapy Equipment</w:t>
      </w:r>
    </w:p>
    <w:p w14:paraId="5AED619A" w14:textId="77777777" w:rsidR="00E8048E" w:rsidRPr="0024298A" w:rsidRDefault="00E8048E" w:rsidP="00C2069E">
      <w:pPr>
        <w:spacing w:line="360" w:lineRule="auto"/>
        <w:jc w:val="both"/>
        <w:rPr>
          <w:rFonts w:asciiTheme="minorHAnsi" w:hAnsiTheme="minorHAnsi" w:cstheme="minorHAnsi"/>
          <w:b/>
          <w:bCs/>
        </w:rPr>
      </w:pPr>
    </w:p>
    <w:p w14:paraId="359E7FB9" w14:textId="02323379" w:rsidR="004705F2" w:rsidRPr="005D7657" w:rsidRDefault="004705F2" w:rsidP="00C2069E">
      <w:pPr>
        <w:spacing w:line="360" w:lineRule="auto"/>
        <w:jc w:val="both"/>
        <w:rPr>
          <w:rFonts w:asciiTheme="minorHAnsi" w:hAnsiTheme="minorHAnsi" w:cstheme="minorHAnsi"/>
          <w:b/>
          <w:bCs/>
          <w:sz w:val="28"/>
          <w:szCs w:val="28"/>
        </w:rPr>
      </w:pPr>
      <w:r w:rsidRPr="005D7657">
        <w:rPr>
          <w:rFonts w:asciiTheme="minorHAnsi" w:hAnsiTheme="minorHAnsi" w:cstheme="minorHAnsi"/>
          <w:b/>
          <w:bCs/>
          <w:sz w:val="28"/>
          <w:szCs w:val="28"/>
        </w:rPr>
        <w:t>UK-based cryotherapy equipment specialist TruCryo has achieved ISO 13485 certification, marking an important milestone in the company’s continued development and expansion.</w:t>
      </w:r>
    </w:p>
    <w:p w14:paraId="5901ADB2" w14:textId="77777777" w:rsidR="00C2069E" w:rsidRPr="0024298A" w:rsidRDefault="00C2069E" w:rsidP="00C2069E">
      <w:pPr>
        <w:spacing w:line="360" w:lineRule="auto"/>
        <w:jc w:val="both"/>
        <w:rPr>
          <w:rFonts w:asciiTheme="minorHAnsi" w:hAnsiTheme="minorHAnsi" w:cstheme="minorHAnsi"/>
        </w:rPr>
      </w:pPr>
    </w:p>
    <w:p w14:paraId="1C96B659" w14:textId="77777777" w:rsidR="004705F2" w:rsidRPr="0024298A" w:rsidRDefault="004705F2" w:rsidP="00C2069E">
      <w:pPr>
        <w:spacing w:line="360" w:lineRule="auto"/>
        <w:jc w:val="both"/>
        <w:rPr>
          <w:rFonts w:asciiTheme="minorHAnsi" w:hAnsiTheme="minorHAnsi" w:cstheme="minorHAnsi"/>
        </w:rPr>
      </w:pPr>
      <w:r w:rsidRPr="0024298A">
        <w:rPr>
          <w:rFonts w:asciiTheme="minorHAnsi" w:hAnsiTheme="minorHAnsi" w:cstheme="minorHAnsi"/>
        </w:rPr>
        <w:t>ISO 13485 is an internationally recognised quality management standard specifically developed for organisations operating within the medical device sector. It places particular emphasis on quality management, documented processes, traceability, risk management and consistent product and service delivery.</w:t>
      </w:r>
    </w:p>
    <w:p w14:paraId="0B18AAA1" w14:textId="77777777" w:rsidR="00C2069E" w:rsidRPr="0024298A" w:rsidRDefault="00C2069E" w:rsidP="00C2069E">
      <w:pPr>
        <w:spacing w:line="360" w:lineRule="auto"/>
        <w:jc w:val="both"/>
        <w:rPr>
          <w:rFonts w:asciiTheme="minorHAnsi" w:hAnsiTheme="minorHAnsi" w:cstheme="minorHAnsi"/>
        </w:rPr>
      </w:pPr>
    </w:p>
    <w:p w14:paraId="5CDE3B83" w14:textId="3071716A" w:rsidR="004705F2" w:rsidRPr="0024298A" w:rsidRDefault="004705F2" w:rsidP="00C2069E">
      <w:pPr>
        <w:spacing w:line="360" w:lineRule="auto"/>
        <w:jc w:val="both"/>
        <w:rPr>
          <w:rFonts w:asciiTheme="minorHAnsi" w:hAnsiTheme="minorHAnsi" w:cstheme="minorHAnsi"/>
        </w:rPr>
      </w:pPr>
      <w:r w:rsidRPr="0024298A">
        <w:rPr>
          <w:rFonts w:asciiTheme="minorHAnsi" w:hAnsiTheme="minorHAnsi" w:cstheme="minorHAnsi"/>
        </w:rPr>
        <w:t>For TruCryo, achieving the certification represents an important step in strengthening the systems and processes behind its range of localised cryotherapy equipment.</w:t>
      </w:r>
    </w:p>
    <w:p w14:paraId="549DFFDC" w14:textId="77777777" w:rsidR="004705F2" w:rsidRPr="0024298A" w:rsidRDefault="004705F2" w:rsidP="00C2069E">
      <w:pPr>
        <w:spacing w:line="360" w:lineRule="auto"/>
        <w:jc w:val="both"/>
        <w:rPr>
          <w:rFonts w:asciiTheme="minorHAnsi" w:hAnsiTheme="minorHAnsi" w:cstheme="minorHAnsi"/>
        </w:rPr>
      </w:pPr>
      <w:r w:rsidRPr="0024298A">
        <w:rPr>
          <w:rFonts w:asciiTheme="minorHAnsi" w:hAnsiTheme="minorHAnsi" w:cstheme="minorHAnsi"/>
        </w:rPr>
        <w:t>The certification comes as the company continues to develop its TruCryo proposition for physiotherapy, sports treatment, rehabilitation and other specialist applications, combining equipment with training, technical support and ongoing customer service.</w:t>
      </w:r>
    </w:p>
    <w:p w14:paraId="1CA11FF9" w14:textId="3292C195" w:rsidR="004705F2" w:rsidRPr="0024298A" w:rsidRDefault="004705F2" w:rsidP="00C2069E">
      <w:pPr>
        <w:spacing w:line="360" w:lineRule="auto"/>
        <w:jc w:val="both"/>
        <w:rPr>
          <w:rFonts w:asciiTheme="minorHAnsi" w:hAnsiTheme="minorHAnsi" w:cstheme="minorHAnsi"/>
        </w:rPr>
      </w:pPr>
      <w:r w:rsidRPr="0024298A">
        <w:rPr>
          <w:rFonts w:asciiTheme="minorHAnsi" w:hAnsiTheme="minorHAnsi" w:cstheme="minorHAnsi"/>
          <w:b/>
          <w:bCs/>
        </w:rPr>
        <w:t>Jason Peters, Lead Engineer at TruCryo, said:</w:t>
      </w:r>
      <w:r w:rsidRPr="0024298A">
        <w:rPr>
          <w:rFonts w:asciiTheme="minorHAnsi" w:hAnsiTheme="minorHAnsi" w:cstheme="minorHAnsi"/>
        </w:rPr>
        <w:t xml:space="preserve"> “Achieving ISO 13485 is something we are extremely pleased with. It has required a considerable amount of work behind the scenes, but it gives us a very strong foundation for the next stage of </w:t>
      </w:r>
      <w:proofErr w:type="spellStart"/>
      <w:r w:rsidRPr="0024298A">
        <w:rPr>
          <w:rFonts w:asciiTheme="minorHAnsi" w:hAnsiTheme="minorHAnsi" w:cstheme="minorHAnsi"/>
        </w:rPr>
        <w:t>TruCryo’s</w:t>
      </w:r>
      <w:proofErr w:type="spellEnd"/>
      <w:r w:rsidRPr="0024298A">
        <w:rPr>
          <w:rFonts w:asciiTheme="minorHAnsi" w:hAnsiTheme="minorHAnsi" w:cstheme="minorHAnsi"/>
        </w:rPr>
        <w:t xml:space="preserve"> development.</w:t>
      </w:r>
      <w:r w:rsidR="00C2069E" w:rsidRPr="0024298A">
        <w:rPr>
          <w:rFonts w:asciiTheme="minorHAnsi" w:hAnsiTheme="minorHAnsi" w:cstheme="minorHAnsi"/>
        </w:rPr>
        <w:t xml:space="preserve"> </w:t>
      </w:r>
      <w:r w:rsidRPr="0024298A">
        <w:rPr>
          <w:rFonts w:asciiTheme="minorHAnsi" w:hAnsiTheme="minorHAnsi" w:cstheme="minorHAnsi"/>
        </w:rPr>
        <w:t>“As we grow, it is important that the processes behind the business develop at the same pace as the products themselves. ISO 13485 gives customers and potential partners additional confidence that quality, traceability and continual improvement are fundamental to the way we operate.”</w:t>
      </w:r>
    </w:p>
    <w:p w14:paraId="7494DDBF" w14:textId="77777777" w:rsidR="00C2069E" w:rsidRPr="0024298A" w:rsidRDefault="00C2069E" w:rsidP="00C2069E">
      <w:pPr>
        <w:spacing w:line="360" w:lineRule="auto"/>
        <w:jc w:val="both"/>
        <w:rPr>
          <w:rFonts w:asciiTheme="minorHAnsi" w:hAnsiTheme="minorHAnsi" w:cstheme="minorHAnsi"/>
        </w:rPr>
      </w:pPr>
    </w:p>
    <w:p w14:paraId="1A0192E8" w14:textId="77777777" w:rsidR="0058506E" w:rsidRPr="0024298A" w:rsidRDefault="0058506E" w:rsidP="00C2069E">
      <w:pPr>
        <w:spacing w:line="360" w:lineRule="auto"/>
        <w:jc w:val="both"/>
        <w:rPr>
          <w:rFonts w:asciiTheme="minorHAnsi" w:hAnsiTheme="minorHAnsi" w:cstheme="minorHAnsi"/>
        </w:rPr>
      </w:pPr>
    </w:p>
    <w:p w14:paraId="6C5459BD" w14:textId="13F9E362" w:rsidR="004705F2" w:rsidRPr="0024298A" w:rsidRDefault="004705F2" w:rsidP="00C2069E">
      <w:pPr>
        <w:spacing w:line="360" w:lineRule="auto"/>
        <w:jc w:val="both"/>
        <w:rPr>
          <w:rFonts w:asciiTheme="minorHAnsi" w:hAnsiTheme="minorHAnsi" w:cstheme="minorHAnsi"/>
        </w:rPr>
      </w:pPr>
      <w:r w:rsidRPr="0024298A">
        <w:rPr>
          <w:rFonts w:asciiTheme="minorHAnsi" w:hAnsiTheme="minorHAnsi" w:cstheme="minorHAnsi"/>
        </w:rPr>
        <w:lastRenderedPageBreak/>
        <w:t>TruCryo sees the certification as an important stepping stone rather than an end point, supporting further product development, new commercial partnerships and expansion into professional healthcare and treatment markets.</w:t>
      </w:r>
    </w:p>
    <w:p w14:paraId="187935D6" w14:textId="77777777" w:rsidR="00C2069E" w:rsidRPr="0024298A" w:rsidRDefault="00C2069E" w:rsidP="00C2069E">
      <w:pPr>
        <w:spacing w:line="360" w:lineRule="auto"/>
        <w:jc w:val="both"/>
        <w:rPr>
          <w:rFonts w:asciiTheme="minorHAnsi" w:hAnsiTheme="minorHAnsi" w:cstheme="minorHAnsi"/>
        </w:rPr>
      </w:pPr>
    </w:p>
    <w:p w14:paraId="7B039008" w14:textId="4AD38931" w:rsidR="004705F2" w:rsidRPr="0024298A" w:rsidRDefault="004705F2" w:rsidP="00C2069E">
      <w:pPr>
        <w:spacing w:line="360" w:lineRule="auto"/>
        <w:jc w:val="both"/>
        <w:rPr>
          <w:rFonts w:asciiTheme="minorHAnsi" w:hAnsiTheme="minorHAnsi" w:cstheme="minorHAnsi"/>
        </w:rPr>
      </w:pPr>
      <w:r w:rsidRPr="0024298A">
        <w:rPr>
          <w:rFonts w:asciiTheme="minorHAnsi" w:hAnsiTheme="minorHAnsi" w:cstheme="minorHAnsi"/>
        </w:rPr>
        <w:t>The company is currently developing a network of partners across the UK. It is particularly interested in working with physiotherapists, sports rehabilitation professionals and other organisations looking to introduce localised cryotherapy into their treatment offering.</w:t>
      </w:r>
    </w:p>
    <w:p w14:paraId="25818318" w14:textId="77777777" w:rsidR="009E6143" w:rsidRPr="0024298A" w:rsidRDefault="009E6143" w:rsidP="00CD4915">
      <w:pPr>
        <w:pStyle w:val="Title"/>
        <w:rPr>
          <w:rFonts w:asciiTheme="minorHAnsi" w:hAnsiTheme="minorHAnsi" w:cstheme="minorHAnsi"/>
          <w:lang w:val="en-US"/>
        </w:rPr>
      </w:pPr>
    </w:p>
    <w:p w14:paraId="385A5A90" w14:textId="2E1706EB" w:rsidR="00772D20" w:rsidRPr="0024298A" w:rsidRDefault="00772D20" w:rsidP="00772D20">
      <w:pPr>
        <w:rPr>
          <w:rFonts w:asciiTheme="minorHAnsi" w:hAnsiTheme="minorHAnsi" w:cstheme="minorHAnsi"/>
        </w:rPr>
      </w:pPr>
      <w:r w:rsidRPr="0024298A">
        <w:rPr>
          <w:rFonts w:asciiTheme="minorHAnsi" w:eastAsia="MS Mincho" w:hAnsiTheme="minorHAnsi" w:cstheme="minorHAnsi"/>
          <w:b/>
          <w:bCs/>
          <w:color w:val="1F497D"/>
        </w:rPr>
        <w:t>Ends:</w:t>
      </w:r>
      <w:r w:rsidRPr="0024298A">
        <w:rPr>
          <w:rFonts w:asciiTheme="minorHAnsi" w:hAnsiTheme="minorHAnsi" w:cstheme="minorHAnsi"/>
        </w:rPr>
        <w:t xml:space="preserve"> </w:t>
      </w:r>
      <w:r w:rsidR="00C2069E" w:rsidRPr="0024298A">
        <w:rPr>
          <w:rFonts w:asciiTheme="minorHAnsi" w:hAnsiTheme="minorHAnsi" w:cstheme="minorHAnsi"/>
        </w:rPr>
        <w:t>270</w:t>
      </w:r>
      <w:r w:rsidR="009E6143" w:rsidRPr="0024298A">
        <w:rPr>
          <w:rFonts w:asciiTheme="minorHAnsi" w:hAnsiTheme="minorHAnsi" w:cstheme="minorHAnsi"/>
        </w:rPr>
        <w:t xml:space="preserve"> </w:t>
      </w:r>
      <w:r w:rsidR="005B3990" w:rsidRPr="0024298A">
        <w:rPr>
          <w:rFonts w:asciiTheme="minorHAnsi" w:hAnsiTheme="minorHAnsi" w:cstheme="minorHAnsi"/>
        </w:rPr>
        <w:t>words</w:t>
      </w:r>
    </w:p>
    <w:p w14:paraId="7D5126BE" w14:textId="77777777" w:rsidR="00772D20" w:rsidRDefault="00772D20" w:rsidP="00772D20"/>
    <w:p w14:paraId="2D483E76" w14:textId="77777777" w:rsidR="00772D20" w:rsidRDefault="00772D20" w:rsidP="00772D20">
      <w:pPr>
        <w:pStyle w:val="BodyCopy"/>
        <w:spacing w:before="0" w:after="0" w:line="240" w:lineRule="auto"/>
        <w:jc w:val="left"/>
        <w:rPr>
          <w:rFonts w:eastAsia="MS Mincho"/>
          <w:b/>
          <w:bCs/>
          <w:color w:val="1F497D"/>
        </w:rPr>
      </w:pPr>
    </w:p>
    <w:p w14:paraId="4790FD06" w14:textId="757D9F28" w:rsidR="00772D20" w:rsidRPr="00621F06" w:rsidRDefault="00772D20" w:rsidP="00772D20">
      <w:pPr>
        <w:pStyle w:val="BodyCopy"/>
        <w:spacing w:before="0" w:after="0" w:line="240" w:lineRule="auto"/>
        <w:jc w:val="left"/>
        <w:rPr>
          <w:rFonts w:asciiTheme="minorHAnsi" w:eastAsia="MS Mincho" w:hAnsiTheme="minorHAnsi" w:cstheme="minorHAnsi"/>
          <w:b/>
          <w:bCs/>
          <w:color w:val="00B050"/>
        </w:rPr>
      </w:pPr>
      <w:r w:rsidRPr="00621F06">
        <w:rPr>
          <w:rFonts w:asciiTheme="minorHAnsi" w:eastAsia="MS Mincho" w:hAnsiTheme="minorHAnsi" w:cstheme="minorHAnsi"/>
          <w:b/>
          <w:bCs/>
          <w:color w:val="1F497D"/>
        </w:rPr>
        <w:t>Editor’s note:</w:t>
      </w:r>
      <w:r w:rsidRPr="00621F06">
        <w:rPr>
          <w:rFonts w:asciiTheme="minorHAnsi" w:eastAsia="MS Mincho" w:hAnsiTheme="minorHAnsi" w:cstheme="minorHAnsi"/>
          <w:b/>
          <w:bCs/>
          <w:color w:val="00B050"/>
        </w:rPr>
        <w:t xml:space="preserve"> </w:t>
      </w:r>
      <w:r w:rsidRPr="00621F06">
        <w:rPr>
          <w:rFonts w:asciiTheme="minorHAnsi" w:eastAsia="MS Mincho" w:hAnsiTheme="minorHAnsi" w:cstheme="minorHAnsi"/>
        </w:rPr>
        <w:t xml:space="preserve">If you want to ensure you keep up to date with press material, opinion focused blog content and case studies from </w:t>
      </w:r>
      <w:r w:rsidR="005F1D16">
        <w:rPr>
          <w:rFonts w:asciiTheme="minorHAnsi" w:eastAsia="MS Mincho" w:hAnsiTheme="minorHAnsi" w:cstheme="minorHAnsi"/>
        </w:rPr>
        <w:t>TruCryo</w:t>
      </w:r>
      <w:r w:rsidRPr="00621F06">
        <w:rPr>
          <w:rFonts w:asciiTheme="minorHAnsi" w:eastAsia="MS Mincho" w:hAnsiTheme="minorHAnsi" w:cstheme="minorHAnsi"/>
        </w:rPr>
        <w:t xml:space="preserve">, you can visit their </w:t>
      </w:r>
      <w:r w:rsidR="005F1D16">
        <w:rPr>
          <w:rFonts w:asciiTheme="minorHAnsi" w:eastAsia="MS Mincho" w:hAnsiTheme="minorHAnsi" w:cstheme="minorHAnsi"/>
        </w:rPr>
        <w:t>website: www.tr</w:t>
      </w:r>
      <w:r w:rsidR="0058506E">
        <w:rPr>
          <w:rFonts w:asciiTheme="minorHAnsi" w:eastAsia="MS Mincho" w:hAnsiTheme="minorHAnsi" w:cstheme="minorHAnsi"/>
        </w:rPr>
        <w:t>ucry</w:t>
      </w:r>
      <w:r w:rsidR="005F1D16">
        <w:rPr>
          <w:rFonts w:asciiTheme="minorHAnsi" w:eastAsia="MS Mincho" w:hAnsiTheme="minorHAnsi" w:cstheme="minorHAnsi"/>
        </w:rPr>
        <w:t>o.com</w:t>
      </w:r>
      <w:r w:rsidRPr="00621F06">
        <w:rPr>
          <w:rFonts w:asciiTheme="minorHAnsi" w:eastAsia="MS Mincho" w:hAnsiTheme="minorHAnsi" w:cstheme="minorHAnsi"/>
        </w:rPr>
        <w:t xml:space="preserve"> </w:t>
      </w:r>
    </w:p>
    <w:p w14:paraId="2047A5F3" w14:textId="77777777" w:rsidR="00772D20" w:rsidRPr="00621F06" w:rsidRDefault="00772D20" w:rsidP="00772D20">
      <w:pPr>
        <w:pStyle w:val="BodyCopy"/>
        <w:spacing w:before="0" w:after="0" w:line="240" w:lineRule="auto"/>
        <w:jc w:val="left"/>
        <w:rPr>
          <w:rFonts w:asciiTheme="minorHAnsi" w:eastAsia="MS Mincho" w:hAnsiTheme="minorHAnsi" w:cstheme="minorHAnsi"/>
          <w:b/>
          <w:bCs/>
          <w:color w:val="00B050"/>
        </w:rPr>
      </w:pPr>
    </w:p>
    <w:p w14:paraId="77B61BCA" w14:textId="65BB0C40" w:rsidR="00772D20" w:rsidRPr="00621F06" w:rsidRDefault="00772D20" w:rsidP="00772D20">
      <w:pPr>
        <w:pStyle w:val="BodyCopy"/>
        <w:spacing w:before="0" w:after="0" w:line="240" w:lineRule="auto"/>
        <w:jc w:val="left"/>
        <w:rPr>
          <w:rFonts w:asciiTheme="minorHAnsi" w:eastAsia="MS Mincho" w:hAnsiTheme="minorHAnsi" w:cstheme="minorHAnsi"/>
        </w:rPr>
      </w:pPr>
      <w:r w:rsidRPr="00621F06">
        <w:rPr>
          <w:rFonts w:asciiTheme="minorHAnsi" w:eastAsia="MS Mincho" w:hAnsiTheme="minorHAnsi" w:cstheme="minorHAnsi"/>
          <w:b/>
          <w:bCs/>
          <w:color w:val="1F497D"/>
        </w:rPr>
        <w:t xml:space="preserve">For further information </w:t>
      </w:r>
      <w:r w:rsidR="00C74812" w:rsidRPr="00621F06">
        <w:rPr>
          <w:rFonts w:asciiTheme="minorHAnsi" w:eastAsia="MS Mincho" w:hAnsiTheme="minorHAnsi" w:cstheme="minorHAnsi"/>
          <w:b/>
          <w:bCs/>
          <w:color w:val="1F497D"/>
        </w:rPr>
        <w:t xml:space="preserve">or Press Enquiries </w:t>
      </w:r>
      <w:r w:rsidRPr="00621F06">
        <w:rPr>
          <w:rFonts w:asciiTheme="minorHAnsi" w:eastAsia="MS Mincho" w:hAnsiTheme="minorHAnsi" w:cstheme="minorHAnsi"/>
          <w:b/>
          <w:bCs/>
          <w:color w:val="1F497D"/>
        </w:rPr>
        <w:t>contact:</w:t>
      </w:r>
      <w:r w:rsidRPr="00621F06">
        <w:rPr>
          <w:rFonts w:asciiTheme="minorHAnsi" w:eastAsia="MS Mincho" w:hAnsiTheme="minorHAnsi" w:cstheme="minorHAnsi"/>
          <w:b/>
          <w:bCs/>
          <w:color w:val="439639"/>
        </w:rPr>
        <w:t xml:space="preserve"> </w:t>
      </w:r>
    </w:p>
    <w:p w14:paraId="77859862" w14:textId="623C3B46" w:rsidR="00772D20" w:rsidRDefault="005F1D16" w:rsidP="00772D20">
      <w:pPr>
        <w:pStyle w:val="BodyCopy"/>
        <w:spacing w:before="0" w:after="0" w:line="240" w:lineRule="auto"/>
        <w:jc w:val="left"/>
        <w:rPr>
          <w:rFonts w:asciiTheme="minorHAnsi" w:eastAsia="MS Mincho" w:hAnsiTheme="minorHAnsi" w:cstheme="minorHAnsi"/>
          <w:color w:val="000000"/>
        </w:rPr>
      </w:pPr>
      <w:r w:rsidRPr="005F1D16">
        <w:rPr>
          <w:rFonts w:asciiTheme="minorHAnsi" w:hAnsiTheme="minorHAnsi" w:cstheme="minorHAnsi"/>
        </w:rPr>
        <w:t>TruCryo, unit 51-53 The Rural Enterprise Centre, Stafford Drive, Shrewsbury, SY1 3FE, England</w:t>
      </w:r>
      <w:r w:rsidR="00772D20" w:rsidRPr="00621F06">
        <w:rPr>
          <w:rFonts w:asciiTheme="minorHAnsi" w:hAnsiTheme="minorHAnsi" w:cstheme="minorHAnsi"/>
        </w:rPr>
        <w:br/>
      </w:r>
      <w:r w:rsidR="00772D20" w:rsidRPr="00621F06">
        <w:rPr>
          <w:rFonts w:asciiTheme="minorHAnsi" w:eastAsia="MS Mincho" w:hAnsiTheme="minorHAnsi" w:cstheme="minorHAnsi"/>
          <w:b/>
          <w:bCs/>
          <w:color w:val="1F497D"/>
        </w:rPr>
        <w:t>Telephone:</w:t>
      </w:r>
      <w:r w:rsidR="00772D20" w:rsidRPr="00621F06">
        <w:rPr>
          <w:rFonts w:asciiTheme="minorHAnsi" w:eastAsia="MS Mincho" w:hAnsiTheme="minorHAnsi" w:cstheme="minorHAnsi"/>
          <w:color w:val="000000"/>
        </w:rPr>
        <w:t xml:space="preserve"> +44 (0</w:t>
      </w:r>
      <w:r>
        <w:rPr>
          <w:rFonts w:asciiTheme="minorHAnsi" w:eastAsia="MS Mincho" w:hAnsiTheme="minorHAnsi" w:cstheme="minorHAnsi"/>
          <w:color w:val="000000"/>
        </w:rPr>
        <w:t>)1743 213080</w:t>
      </w:r>
    </w:p>
    <w:p w14:paraId="11F2B7D0" w14:textId="10DD3BD9" w:rsidR="0024298A" w:rsidRPr="00621F06" w:rsidRDefault="0024298A" w:rsidP="00772D20">
      <w:pPr>
        <w:pStyle w:val="BodyCopy"/>
        <w:spacing w:before="0" w:after="0" w:line="240" w:lineRule="auto"/>
        <w:jc w:val="left"/>
        <w:rPr>
          <w:rFonts w:asciiTheme="minorHAnsi" w:eastAsia="MS Mincho" w:hAnsiTheme="minorHAnsi" w:cstheme="minorHAnsi"/>
          <w:lang w:val="en-US"/>
        </w:rPr>
      </w:pPr>
      <w:r w:rsidRPr="00621F06">
        <w:rPr>
          <w:rFonts w:asciiTheme="minorHAnsi" w:eastAsia="MS Mincho" w:hAnsiTheme="minorHAnsi" w:cstheme="minorHAnsi"/>
          <w:b/>
          <w:bCs/>
          <w:color w:val="1F497D"/>
        </w:rPr>
        <w:t>e</w:t>
      </w:r>
      <w:r>
        <w:rPr>
          <w:rFonts w:asciiTheme="minorHAnsi" w:eastAsia="MS Mincho" w:hAnsiTheme="minorHAnsi" w:cstheme="minorHAnsi"/>
          <w:b/>
          <w:bCs/>
          <w:color w:val="1F497D"/>
        </w:rPr>
        <w:t xml:space="preserve">mail: </w:t>
      </w:r>
      <w:r w:rsidRPr="0024298A">
        <w:rPr>
          <w:rFonts w:asciiTheme="minorHAnsi" w:eastAsia="MS Mincho" w:hAnsiTheme="minorHAnsi" w:cstheme="minorHAnsi"/>
        </w:rPr>
        <w:t>sales@trucryo.co.uk</w:t>
      </w:r>
    </w:p>
    <w:p w14:paraId="6DD8639E" w14:textId="7F084C56" w:rsidR="00772D20" w:rsidRPr="00621F06" w:rsidRDefault="00772D20" w:rsidP="00772D20">
      <w:pPr>
        <w:pStyle w:val="BodyCopy"/>
        <w:spacing w:before="0" w:after="0" w:line="240" w:lineRule="auto"/>
        <w:rPr>
          <w:rFonts w:asciiTheme="minorHAnsi" w:eastAsia="MS Mincho" w:hAnsiTheme="minorHAnsi" w:cstheme="minorHAnsi"/>
          <w:lang w:val="fr-FR"/>
        </w:rPr>
      </w:pPr>
      <w:proofErr w:type="gramStart"/>
      <w:r w:rsidRPr="00621F06">
        <w:rPr>
          <w:rFonts w:asciiTheme="minorHAnsi" w:eastAsia="MS Mincho" w:hAnsiTheme="minorHAnsi" w:cstheme="minorHAnsi"/>
          <w:b/>
          <w:bCs/>
          <w:color w:val="1F497D"/>
          <w:lang w:val="fr-FR"/>
        </w:rPr>
        <w:t>www:</w:t>
      </w:r>
      <w:proofErr w:type="gramEnd"/>
      <w:r w:rsidRPr="00621F06">
        <w:rPr>
          <w:rFonts w:asciiTheme="minorHAnsi" w:hAnsiTheme="minorHAnsi" w:cstheme="minorHAnsi"/>
          <w:lang w:val="fr-FR"/>
        </w:rPr>
        <w:t xml:space="preserve"> </w:t>
      </w:r>
      <w:r w:rsidRPr="00621F06">
        <w:rPr>
          <w:rFonts w:asciiTheme="minorHAnsi" w:eastAsia="MS Mincho" w:hAnsiTheme="minorHAnsi" w:cstheme="minorHAnsi"/>
          <w:lang w:val="fr-FR"/>
        </w:rPr>
        <w:t>http://ww</w:t>
      </w:r>
      <w:r w:rsidR="005F1D16">
        <w:rPr>
          <w:rFonts w:asciiTheme="minorHAnsi" w:eastAsia="MS Mincho" w:hAnsiTheme="minorHAnsi" w:cstheme="minorHAnsi"/>
          <w:lang w:val="fr-FR"/>
        </w:rPr>
        <w:t>w.trucryo.co</w:t>
      </w:r>
      <w:r w:rsidR="0024298A">
        <w:rPr>
          <w:rFonts w:asciiTheme="minorHAnsi" w:eastAsia="MS Mincho" w:hAnsiTheme="minorHAnsi" w:cstheme="minorHAnsi"/>
          <w:lang w:val="fr-FR"/>
        </w:rPr>
        <w:t>m</w:t>
      </w:r>
    </w:p>
    <w:p w14:paraId="21729325" w14:textId="55CE3C1F" w:rsidR="00772D20" w:rsidRPr="00621F06" w:rsidRDefault="00772D20" w:rsidP="00772D20">
      <w:pPr>
        <w:pStyle w:val="BodyCopy"/>
        <w:spacing w:before="0" w:after="0" w:line="240" w:lineRule="auto"/>
        <w:rPr>
          <w:rFonts w:asciiTheme="minorHAnsi" w:eastAsia="MS Mincho" w:hAnsiTheme="minorHAnsi" w:cstheme="minorHAnsi"/>
          <w:lang w:val="fr-FR"/>
        </w:rPr>
      </w:pPr>
    </w:p>
    <w:p w14:paraId="540EE842" w14:textId="77777777" w:rsidR="00B00D6B" w:rsidRPr="00621F06" w:rsidRDefault="00B00D6B" w:rsidP="00772D20">
      <w:pPr>
        <w:pStyle w:val="BodyCopy"/>
        <w:spacing w:before="0" w:after="0" w:line="240" w:lineRule="auto"/>
        <w:rPr>
          <w:rFonts w:asciiTheme="minorHAnsi" w:eastAsia="MS Mincho" w:hAnsiTheme="minorHAnsi" w:cstheme="minorHAnsi"/>
          <w:lang w:val="fr-FR"/>
        </w:rPr>
      </w:pPr>
    </w:p>
    <w:p w14:paraId="3A9A2FB9" w14:textId="6BD126D4" w:rsidR="00E323F1" w:rsidRPr="00621F06" w:rsidRDefault="009667DC" w:rsidP="00B00D6B">
      <w:pPr>
        <w:jc w:val="both"/>
        <w:rPr>
          <w:rFonts w:asciiTheme="minorHAnsi" w:hAnsiTheme="minorHAnsi" w:cstheme="minorHAnsi"/>
        </w:rPr>
      </w:pPr>
      <w:r w:rsidRPr="00621F06">
        <w:rPr>
          <w:rFonts w:asciiTheme="minorHAnsi" w:hAnsiTheme="minorHAnsi" w:cstheme="minorHAnsi"/>
          <w:b/>
          <w:bCs/>
          <w:color w:val="1F497D"/>
        </w:rPr>
        <w:t xml:space="preserve">About TruCryo: </w:t>
      </w:r>
      <w:r w:rsidRPr="00621F06">
        <w:rPr>
          <w:rFonts w:asciiTheme="minorHAnsi" w:hAnsiTheme="minorHAnsi" w:cstheme="minorHAnsi"/>
          <w:color w:val="1F497D"/>
        </w:rPr>
        <w:t>TruCryo is a Shropshire-based developer and supplier of localised cryotherapy equipment for physiotherapy, sports treatment and equine applications. Using a controlled stream of cold CO₂, TruCryo systems provide practitioners with a targeted method of applying cold therapy to specific areas. TruCryo combines professional equipment with training, treatment guidance and ongoing technical support, helping practitioners integrate localised cryotherapy safely and practically into their existing services.</w:t>
      </w:r>
    </w:p>
    <w:sectPr w:rsidR="00E323F1" w:rsidRPr="00621F06" w:rsidSect="008C23E5">
      <w:headerReference w:type="default" r:id="rId10"/>
      <w:footerReference w:type="default" r:id="rId11"/>
      <w:pgSz w:w="11906" w:h="16838"/>
      <w:pgMar w:top="1440" w:right="1440" w:bottom="1440" w:left="1440" w:header="708" w:footer="113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D5815A" w14:textId="77777777" w:rsidR="002E49CB" w:rsidRDefault="002E49CB" w:rsidP="00C74812">
      <w:r>
        <w:separator/>
      </w:r>
    </w:p>
  </w:endnote>
  <w:endnote w:type="continuationSeparator" w:id="0">
    <w:p w14:paraId="5A5DA681" w14:textId="77777777" w:rsidR="002E49CB" w:rsidRDefault="002E49CB" w:rsidP="00C748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C6E720" w14:textId="61E6DF1E" w:rsidR="00C74812" w:rsidRPr="00C2069E" w:rsidRDefault="008C23E5" w:rsidP="00C74812">
    <w:pPr>
      <w:pStyle w:val="NormalWeb"/>
      <w:jc w:val="both"/>
      <w:rPr>
        <w:rFonts w:ascii="Aptos" w:eastAsia="MS Mincho" w:hAnsi="Aptos" w:cs="Aptos"/>
        <w:b/>
        <w:bCs/>
        <w:color w:val="CC3300"/>
        <w:spacing w:val="-3"/>
        <w:sz w:val="20"/>
        <w:szCs w:val="20"/>
      </w:rPr>
    </w:pPr>
    <w:r w:rsidRPr="00C2069E">
      <w:rPr>
        <w:rFonts w:ascii="Aptos" w:hAnsi="Aptos" w:cs="Aptos"/>
        <w:noProof/>
        <w:sz w:val="20"/>
        <w:szCs w:val="20"/>
      </w:rPr>
      <w:drawing>
        <wp:anchor distT="0" distB="0" distL="114300" distR="114300" simplePos="0" relativeHeight="251665408" behindDoc="0" locked="0" layoutInCell="1" allowOverlap="0" wp14:anchorId="23D7330A" wp14:editId="6D31F68C">
          <wp:simplePos x="0" y="0"/>
          <wp:positionH relativeFrom="page">
            <wp:align>left</wp:align>
          </wp:positionH>
          <wp:positionV relativeFrom="page">
            <wp:align>bottom</wp:align>
          </wp:positionV>
          <wp:extent cx="7561580" cy="882606"/>
          <wp:effectExtent l="0" t="0" r="1270" b="0"/>
          <wp:wrapNone/>
          <wp:docPr id="140004136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2364824" name="Picture 482364824"/>
                  <pic:cNvPicPr/>
                </pic:nvPicPr>
                <pic:blipFill>
                  <a:blip r:embed="rId1">
                    <a:extLst>
                      <a:ext uri="{28A0092B-C50C-407E-A947-70E740481C1C}">
                        <a14:useLocalDpi xmlns:a14="http://schemas.microsoft.com/office/drawing/2010/main" val="0"/>
                      </a:ext>
                    </a:extLst>
                  </a:blip>
                  <a:stretch>
                    <a:fillRect/>
                  </a:stretch>
                </pic:blipFill>
                <pic:spPr>
                  <a:xfrm>
                    <a:off x="0" y="0"/>
                    <a:ext cx="7561580" cy="882606"/>
                  </a:xfrm>
                  <a:prstGeom prst="rect">
                    <a:avLst/>
                  </a:prstGeom>
                </pic:spPr>
              </pic:pic>
            </a:graphicData>
          </a:graphic>
          <wp14:sizeRelH relativeFrom="margin">
            <wp14:pctWidth>0</wp14:pctWidth>
          </wp14:sizeRelH>
          <wp14:sizeRelV relativeFrom="margin">
            <wp14:pctHeight>0</wp14:pctHeight>
          </wp14:sizeRelV>
        </wp:anchor>
      </w:drawing>
    </w:r>
    <w:r w:rsidR="00C74812" w:rsidRPr="00C2069E">
      <w:rPr>
        <w:rFonts w:ascii="Aptos" w:eastAsia="MS Mincho" w:hAnsi="Aptos" w:cs="Aptos"/>
        <w:b/>
        <w:bCs/>
        <w:color w:val="1F497D"/>
        <w:sz w:val="20"/>
        <w:szCs w:val="20"/>
      </w:rPr>
      <w:t>Ref:</w:t>
    </w:r>
    <w:r w:rsidR="009E6143" w:rsidRPr="00C2069E">
      <w:rPr>
        <w:rFonts w:ascii="Aptos" w:eastAsia="MS Mincho" w:hAnsi="Aptos" w:cs="Aptos"/>
        <w:b/>
        <w:bCs/>
        <w:color w:val="1F497D"/>
        <w:sz w:val="20"/>
        <w:szCs w:val="20"/>
      </w:rPr>
      <w:t xml:space="preserve"> </w:t>
    </w:r>
    <w:r w:rsidR="009E6143" w:rsidRPr="00C2069E">
      <w:rPr>
        <w:rFonts w:ascii="Aptos" w:eastAsia="MS Mincho" w:hAnsi="Aptos" w:cs="Aptos"/>
        <w:b/>
        <w:bCs/>
        <w:color w:val="1F497D"/>
        <w:sz w:val="20"/>
        <w:szCs w:val="20"/>
      </w:rPr>
      <w:fldChar w:fldCharType="begin"/>
    </w:r>
    <w:r w:rsidR="009E6143" w:rsidRPr="00C2069E">
      <w:rPr>
        <w:rFonts w:ascii="Aptos" w:eastAsia="MS Mincho" w:hAnsi="Aptos" w:cs="Aptos"/>
        <w:b/>
        <w:bCs/>
        <w:color w:val="1F497D"/>
        <w:sz w:val="20"/>
        <w:szCs w:val="20"/>
      </w:rPr>
      <w:instrText xml:space="preserve"> FILENAME \* MERGEFORMAT </w:instrText>
    </w:r>
    <w:r w:rsidR="009E6143" w:rsidRPr="00C2069E">
      <w:rPr>
        <w:rFonts w:ascii="Aptos" w:eastAsia="MS Mincho" w:hAnsi="Aptos" w:cs="Aptos"/>
        <w:b/>
        <w:bCs/>
        <w:color w:val="1F497D"/>
        <w:sz w:val="20"/>
        <w:szCs w:val="20"/>
      </w:rPr>
      <w:fldChar w:fldCharType="separate"/>
    </w:r>
    <w:r w:rsidR="00C2069E" w:rsidRPr="00C2069E">
      <w:rPr>
        <w:rFonts w:ascii="Aptos" w:eastAsia="MS Mincho" w:hAnsi="Aptos" w:cs="Aptos"/>
        <w:b/>
        <w:bCs/>
        <w:noProof/>
        <w:color w:val="1F497D"/>
        <w:sz w:val="20"/>
        <w:szCs w:val="20"/>
      </w:rPr>
      <w:t>TC-0002-26_TruCryo Achieves ISO 13485 Certification for Localised Cryotherapy Equipment</w:t>
    </w:r>
    <w:r w:rsidR="009E6143" w:rsidRPr="00C2069E">
      <w:rPr>
        <w:rFonts w:ascii="Aptos" w:eastAsia="MS Mincho" w:hAnsi="Aptos" w:cs="Aptos"/>
        <w:b/>
        <w:bCs/>
        <w:color w:val="1F497D"/>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F6A12F" w14:textId="77777777" w:rsidR="002E49CB" w:rsidRDefault="002E49CB" w:rsidP="00C74812">
      <w:r>
        <w:separator/>
      </w:r>
    </w:p>
  </w:footnote>
  <w:footnote w:type="continuationSeparator" w:id="0">
    <w:p w14:paraId="0B52ADB5" w14:textId="77777777" w:rsidR="002E49CB" w:rsidRDefault="002E49CB" w:rsidP="00C748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704E80" w14:textId="07D14EA2" w:rsidR="00C74812" w:rsidRDefault="4CCC3A90" w:rsidP="00C74812">
    <w:pPr>
      <w:pStyle w:val="Header"/>
    </w:pPr>
    <w:r>
      <w:rPr>
        <w:noProof/>
      </w:rPr>
      <w:drawing>
        <wp:anchor distT="0" distB="0" distL="114300" distR="114300" simplePos="0" relativeHeight="251657216" behindDoc="0" locked="0" layoutInCell="1" allowOverlap="1" wp14:anchorId="093B4B55" wp14:editId="5092319D">
          <wp:simplePos x="0" y="0"/>
          <wp:positionH relativeFrom="margin">
            <wp:align>center</wp:align>
          </wp:positionH>
          <wp:positionV relativeFrom="paragraph">
            <wp:posOffset>-278130</wp:posOffset>
          </wp:positionV>
          <wp:extent cx="7498324" cy="885825"/>
          <wp:effectExtent l="0" t="0" r="7620" b="0"/>
          <wp:wrapNone/>
          <wp:docPr id="1552339211"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2339211" name="Picture 1552339211"/>
                  <pic:cNvPicPr/>
                </pic:nvPicPr>
                <pic:blipFill>
                  <a:blip r:embed="rId1">
                    <a:extLst>
                      <a:ext uri="{28A0092B-C50C-407E-A947-70E740481C1C}">
                        <a14:useLocalDpi xmlns:a14="http://schemas.microsoft.com/office/drawing/2010/main" val="0"/>
                      </a:ext>
                    </a:extLst>
                  </a:blip>
                  <a:stretch>
                    <a:fillRect/>
                  </a:stretch>
                </pic:blipFill>
                <pic:spPr>
                  <a:xfrm>
                    <a:off x="0" y="0"/>
                    <a:ext cx="7498324" cy="885825"/>
                  </a:xfrm>
                  <a:prstGeom prst="rect">
                    <a:avLst/>
                  </a:prstGeom>
                </pic:spPr>
              </pic:pic>
            </a:graphicData>
          </a:graphic>
          <wp14:sizeRelH relativeFrom="page">
            <wp14:pctWidth>0</wp14:pctWidth>
          </wp14:sizeRelH>
          <wp14:sizeRelV relativeFrom="page">
            <wp14:pctHeight>0</wp14:pctHeight>
          </wp14:sizeRelV>
        </wp:anchor>
      </w:drawing>
    </w:r>
    <w:r>
      <w:t xml:space="preserve"> </w:t>
    </w:r>
  </w:p>
  <w:p w14:paraId="4D009722" w14:textId="77777777" w:rsidR="00C74812" w:rsidRPr="00CF604D" w:rsidRDefault="00C74812" w:rsidP="00CF604D">
    <w:pPr>
      <w:pStyle w:val="Heading1"/>
    </w:pPr>
  </w:p>
  <w:p w14:paraId="4A7A8857" w14:textId="77777777" w:rsidR="005F1D16" w:rsidRDefault="005F1D16" w:rsidP="00CF604D">
    <w:pPr>
      <w:pStyle w:val="Heading1"/>
      <w:jc w:val="center"/>
    </w:pPr>
  </w:p>
  <w:p w14:paraId="54569766" w14:textId="1DAE803E" w:rsidR="00C74812" w:rsidRPr="00CF604D" w:rsidRDefault="004F4433" w:rsidP="00CF604D">
    <w:pPr>
      <w:pStyle w:val="Heading1"/>
      <w:jc w:val="center"/>
    </w:pPr>
    <w:r w:rsidRPr="00CF604D">
      <w:t>TruCryo Ltd</w:t>
    </w:r>
    <w:r w:rsidR="00C74812" w:rsidRPr="00CF604D">
      <w:t xml:space="preserve"> Press Release</w:t>
    </w:r>
    <w:r w:rsidR="00C12B51" w:rsidRPr="00CF604D">
      <w:t xml:space="preserve"> – </w:t>
    </w:r>
    <w:r w:rsidR="00C51BB3" w:rsidRPr="00CF604D">
      <w:t>J</w:t>
    </w:r>
    <w:r w:rsidR="009E6143" w:rsidRPr="00CF604D">
      <w:t>uly 2026</w:t>
    </w:r>
  </w:p>
  <w:p w14:paraId="57E51CEF" w14:textId="0F06B4E3" w:rsidR="00C12B51" w:rsidRPr="00CF604D" w:rsidRDefault="00C12B51" w:rsidP="00CF604D">
    <w:pPr>
      <w:pStyle w:val="Heading1"/>
      <w:jc w:val="center"/>
    </w:pPr>
    <w:r w:rsidRPr="00CF604D">
      <w:t>For immediate release</w:t>
    </w:r>
  </w:p>
  <w:p w14:paraId="6DCF23CA" w14:textId="77777777" w:rsidR="00C51BB3" w:rsidRPr="00FF7291" w:rsidRDefault="00C51BB3" w:rsidP="00FF7291">
    <w:pPr>
      <w:pStyle w:val="Header"/>
      <w:jc w:val="center"/>
      <w:rPr>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8506C5"/>
    <w:multiLevelType w:val="multilevel"/>
    <w:tmpl w:val="A70AB38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3F16F7B"/>
    <w:multiLevelType w:val="multilevel"/>
    <w:tmpl w:val="0914AD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AE80EEE"/>
    <w:multiLevelType w:val="multilevel"/>
    <w:tmpl w:val="CA92D3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33F1C76"/>
    <w:multiLevelType w:val="multilevel"/>
    <w:tmpl w:val="28F6AD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3BD601B"/>
    <w:multiLevelType w:val="multilevel"/>
    <w:tmpl w:val="797E52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87500EE"/>
    <w:multiLevelType w:val="multilevel"/>
    <w:tmpl w:val="AE380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72023E3"/>
    <w:multiLevelType w:val="multilevel"/>
    <w:tmpl w:val="F6688F2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70401A4F"/>
    <w:multiLevelType w:val="multilevel"/>
    <w:tmpl w:val="03A89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21274740">
    <w:abstractNumId w:val="6"/>
  </w:num>
  <w:num w:numId="2" w16cid:durableId="375156060">
    <w:abstractNumId w:val="2"/>
  </w:num>
  <w:num w:numId="3" w16cid:durableId="1821339754">
    <w:abstractNumId w:val="3"/>
  </w:num>
  <w:num w:numId="4" w16cid:durableId="1893426337">
    <w:abstractNumId w:val="0"/>
  </w:num>
  <w:num w:numId="5" w16cid:durableId="723604146">
    <w:abstractNumId w:val="4"/>
  </w:num>
  <w:num w:numId="6" w16cid:durableId="1378890675">
    <w:abstractNumId w:val="1"/>
  </w:num>
  <w:num w:numId="7" w16cid:durableId="1090857814">
    <w:abstractNumId w:val="5"/>
  </w:num>
  <w:num w:numId="8" w16cid:durableId="192676367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2D20"/>
    <w:rsid w:val="00016A90"/>
    <w:rsid w:val="00020C86"/>
    <w:rsid w:val="00023BE9"/>
    <w:rsid w:val="00033A00"/>
    <w:rsid w:val="000410CE"/>
    <w:rsid w:val="000470D6"/>
    <w:rsid w:val="00051632"/>
    <w:rsid w:val="000558E3"/>
    <w:rsid w:val="00056F9E"/>
    <w:rsid w:val="00065DFE"/>
    <w:rsid w:val="00065F7E"/>
    <w:rsid w:val="00071594"/>
    <w:rsid w:val="000721B0"/>
    <w:rsid w:val="0007555B"/>
    <w:rsid w:val="000757F6"/>
    <w:rsid w:val="000770AC"/>
    <w:rsid w:val="00084292"/>
    <w:rsid w:val="00086D15"/>
    <w:rsid w:val="000942D0"/>
    <w:rsid w:val="000955E2"/>
    <w:rsid w:val="000A17EC"/>
    <w:rsid w:val="000A3BF5"/>
    <w:rsid w:val="000A756A"/>
    <w:rsid w:val="000C1E38"/>
    <w:rsid w:val="000C2485"/>
    <w:rsid w:val="000D5E50"/>
    <w:rsid w:val="000E773A"/>
    <w:rsid w:val="000F24DD"/>
    <w:rsid w:val="00101335"/>
    <w:rsid w:val="001611C2"/>
    <w:rsid w:val="00172B73"/>
    <w:rsid w:val="00194053"/>
    <w:rsid w:val="001B272C"/>
    <w:rsid w:val="001C1D8F"/>
    <w:rsid w:val="001C3286"/>
    <w:rsid w:val="001D3AB6"/>
    <w:rsid w:val="001E6368"/>
    <w:rsid w:val="001E702E"/>
    <w:rsid w:val="002165DA"/>
    <w:rsid w:val="002170E8"/>
    <w:rsid w:val="00225670"/>
    <w:rsid w:val="0022575F"/>
    <w:rsid w:val="002270F7"/>
    <w:rsid w:val="0024298A"/>
    <w:rsid w:val="0025576D"/>
    <w:rsid w:val="002567A2"/>
    <w:rsid w:val="002616CE"/>
    <w:rsid w:val="0026330C"/>
    <w:rsid w:val="00277D9F"/>
    <w:rsid w:val="00282B1D"/>
    <w:rsid w:val="002945D2"/>
    <w:rsid w:val="002A74CB"/>
    <w:rsid w:val="002B5CBA"/>
    <w:rsid w:val="002C1566"/>
    <w:rsid w:val="002C6DAD"/>
    <w:rsid w:val="002D45D4"/>
    <w:rsid w:val="002E14B9"/>
    <w:rsid w:val="002E49CB"/>
    <w:rsid w:val="002E7403"/>
    <w:rsid w:val="002E768D"/>
    <w:rsid w:val="00302890"/>
    <w:rsid w:val="00316896"/>
    <w:rsid w:val="00316C10"/>
    <w:rsid w:val="00320BC5"/>
    <w:rsid w:val="003228F0"/>
    <w:rsid w:val="00322CF9"/>
    <w:rsid w:val="00342458"/>
    <w:rsid w:val="00351096"/>
    <w:rsid w:val="003732A0"/>
    <w:rsid w:val="00373B13"/>
    <w:rsid w:val="00374DC0"/>
    <w:rsid w:val="00386590"/>
    <w:rsid w:val="00386A8C"/>
    <w:rsid w:val="00395FE2"/>
    <w:rsid w:val="003C0F63"/>
    <w:rsid w:val="003C3E44"/>
    <w:rsid w:val="003C74A4"/>
    <w:rsid w:val="003D48AE"/>
    <w:rsid w:val="003F2F6E"/>
    <w:rsid w:val="003F4AC5"/>
    <w:rsid w:val="003F7D9B"/>
    <w:rsid w:val="00416547"/>
    <w:rsid w:val="004167F9"/>
    <w:rsid w:val="00427B2A"/>
    <w:rsid w:val="004302CE"/>
    <w:rsid w:val="00433047"/>
    <w:rsid w:val="00446F3C"/>
    <w:rsid w:val="00452907"/>
    <w:rsid w:val="0045486E"/>
    <w:rsid w:val="00460998"/>
    <w:rsid w:val="004705F2"/>
    <w:rsid w:val="00476DC1"/>
    <w:rsid w:val="00477EFF"/>
    <w:rsid w:val="00484061"/>
    <w:rsid w:val="00497D0C"/>
    <w:rsid w:val="004A2154"/>
    <w:rsid w:val="004B14D6"/>
    <w:rsid w:val="004E5A08"/>
    <w:rsid w:val="004E7097"/>
    <w:rsid w:val="004F4433"/>
    <w:rsid w:val="005026C0"/>
    <w:rsid w:val="00502C6B"/>
    <w:rsid w:val="005035D6"/>
    <w:rsid w:val="0051359B"/>
    <w:rsid w:val="00523A06"/>
    <w:rsid w:val="0053446C"/>
    <w:rsid w:val="00542180"/>
    <w:rsid w:val="0054512B"/>
    <w:rsid w:val="00552032"/>
    <w:rsid w:val="00553116"/>
    <w:rsid w:val="0057056C"/>
    <w:rsid w:val="0058506E"/>
    <w:rsid w:val="005B3990"/>
    <w:rsid w:val="005B6915"/>
    <w:rsid w:val="005C7DB0"/>
    <w:rsid w:val="005D7657"/>
    <w:rsid w:val="005F099B"/>
    <w:rsid w:val="005F1D16"/>
    <w:rsid w:val="005F5970"/>
    <w:rsid w:val="00611526"/>
    <w:rsid w:val="00621F06"/>
    <w:rsid w:val="00623B3B"/>
    <w:rsid w:val="0063551D"/>
    <w:rsid w:val="00650052"/>
    <w:rsid w:val="00656C08"/>
    <w:rsid w:val="006778C1"/>
    <w:rsid w:val="00677B6F"/>
    <w:rsid w:val="00690B4B"/>
    <w:rsid w:val="006A5389"/>
    <w:rsid w:val="006A63B9"/>
    <w:rsid w:val="006B04D2"/>
    <w:rsid w:val="006B0547"/>
    <w:rsid w:val="006C6D97"/>
    <w:rsid w:val="006E5A69"/>
    <w:rsid w:val="006E73B9"/>
    <w:rsid w:val="006F1706"/>
    <w:rsid w:val="007206F6"/>
    <w:rsid w:val="00754B98"/>
    <w:rsid w:val="00760C17"/>
    <w:rsid w:val="00772D20"/>
    <w:rsid w:val="007745F1"/>
    <w:rsid w:val="00774E0B"/>
    <w:rsid w:val="00774F8F"/>
    <w:rsid w:val="00777545"/>
    <w:rsid w:val="00781EA6"/>
    <w:rsid w:val="00792353"/>
    <w:rsid w:val="0079317D"/>
    <w:rsid w:val="00797F39"/>
    <w:rsid w:val="00797F9C"/>
    <w:rsid w:val="007C609D"/>
    <w:rsid w:val="007D0779"/>
    <w:rsid w:val="007D1E87"/>
    <w:rsid w:val="007E07A7"/>
    <w:rsid w:val="007E3756"/>
    <w:rsid w:val="008213FA"/>
    <w:rsid w:val="00826F2C"/>
    <w:rsid w:val="00830DDF"/>
    <w:rsid w:val="00835740"/>
    <w:rsid w:val="0084097B"/>
    <w:rsid w:val="0084599E"/>
    <w:rsid w:val="00847288"/>
    <w:rsid w:val="00855327"/>
    <w:rsid w:val="0086625F"/>
    <w:rsid w:val="0087010D"/>
    <w:rsid w:val="00887D3F"/>
    <w:rsid w:val="00891D83"/>
    <w:rsid w:val="008B1F10"/>
    <w:rsid w:val="008B4AAE"/>
    <w:rsid w:val="008C23E5"/>
    <w:rsid w:val="008C34D7"/>
    <w:rsid w:val="008C6529"/>
    <w:rsid w:val="008E307E"/>
    <w:rsid w:val="008E366B"/>
    <w:rsid w:val="008E4A05"/>
    <w:rsid w:val="008F19BB"/>
    <w:rsid w:val="008F1B41"/>
    <w:rsid w:val="0090203F"/>
    <w:rsid w:val="009027DC"/>
    <w:rsid w:val="009119AC"/>
    <w:rsid w:val="00923EE0"/>
    <w:rsid w:val="00935936"/>
    <w:rsid w:val="009365F7"/>
    <w:rsid w:val="009467C5"/>
    <w:rsid w:val="00947386"/>
    <w:rsid w:val="00962552"/>
    <w:rsid w:val="00964FBB"/>
    <w:rsid w:val="009667DC"/>
    <w:rsid w:val="0097344D"/>
    <w:rsid w:val="00987670"/>
    <w:rsid w:val="00993222"/>
    <w:rsid w:val="00994DB7"/>
    <w:rsid w:val="009A53F3"/>
    <w:rsid w:val="009B38F9"/>
    <w:rsid w:val="009C2D0B"/>
    <w:rsid w:val="009D00F6"/>
    <w:rsid w:val="009D7874"/>
    <w:rsid w:val="009E536A"/>
    <w:rsid w:val="009E6143"/>
    <w:rsid w:val="009F09CB"/>
    <w:rsid w:val="00A006B5"/>
    <w:rsid w:val="00A01C1A"/>
    <w:rsid w:val="00A10CB1"/>
    <w:rsid w:val="00A11A76"/>
    <w:rsid w:val="00A21B1A"/>
    <w:rsid w:val="00A21DCC"/>
    <w:rsid w:val="00A363AC"/>
    <w:rsid w:val="00A45938"/>
    <w:rsid w:val="00A6697F"/>
    <w:rsid w:val="00A67439"/>
    <w:rsid w:val="00A9363A"/>
    <w:rsid w:val="00AA1734"/>
    <w:rsid w:val="00AA3F76"/>
    <w:rsid w:val="00AA4F60"/>
    <w:rsid w:val="00AB070D"/>
    <w:rsid w:val="00AB07E4"/>
    <w:rsid w:val="00AB4463"/>
    <w:rsid w:val="00AB4ADA"/>
    <w:rsid w:val="00AD3689"/>
    <w:rsid w:val="00AE63F7"/>
    <w:rsid w:val="00AE668E"/>
    <w:rsid w:val="00AE7685"/>
    <w:rsid w:val="00AF5E81"/>
    <w:rsid w:val="00B00D6B"/>
    <w:rsid w:val="00B12EDA"/>
    <w:rsid w:val="00B17323"/>
    <w:rsid w:val="00B3339A"/>
    <w:rsid w:val="00B342CD"/>
    <w:rsid w:val="00B401C1"/>
    <w:rsid w:val="00B425C6"/>
    <w:rsid w:val="00B52550"/>
    <w:rsid w:val="00B57D91"/>
    <w:rsid w:val="00B60E7A"/>
    <w:rsid w:val="00B616C2"/>
    <w:rsid w:val="00B6413E"/>
    <w:rsid w:val="00B65C23"/>
    <w:rsid w:val="00B765FB"/>
    <w:rsid w:val="00B77C16"/>
    <w:rsid w:val="00B91CA4"/>
    <w:rsid w:val="00B93AA7"/>
    <w:rsid w:val="00BA6FEF"/>
    <w:rsid w:val="00BB7F1C"/>
    <w:rsid w:val="00BC33CE"/>
    <w:rsid w:val="00BD201E"/>
    <w:rsid w:val="00BE269B"/>
    <w:rsid w:val="00BE65E1"/>
    <w:rsid w:val="00BF2B2A"/>
    <w:rsid w:val="00BF7E2B"/>
    <w:rsid w:val="00C07691"/>
    <w:rsid w:val="00C076B6"/>
    <w:rsid w:val="00C124BB"/>
    <w:rsid w:val="00C12B51"/>
    <w:rsid w:val="00C153C2"/>
    <w:rsid w:val="00C15493"/>
    <w:rsid w:val="00C2069E"/>
    <w:rsid w:val="00C22A57"/>
    <w:rsid w:val="00C2346E"/>
    <w:rsid w:val="00C3076C"/>
    <w:rsid w:val="00C36BB3"/>
    <w:rsid w:val="00C418FA"/>
    <w:rsid w:val="00C47CE5"/>
    <w:rsid w:val="00C51BB3"/>
    <w:rsid w:val="00C728CA"/>
    <w:rsid w:val="00C74812"/>
    <w:rsid w:val="00C87DA3"/>
    <w:rsid w:val="00C9012C"/>
    <w:rsid w:val="00C91CC1"/>
    <w:rsid w:val="00CB68EF"/>
    <w:rsid w:val="00CD3E5A"/>
    <w:rsid w:val="00CD4915"/>
    <w:rsid w:val="00CE456D"/>
    <w:rsid w:val="00CE7A21"/>
    <w:rsid w:val="00CF604D"/>
    <w:rsid w:val="00D06459"/>
    <w:rsid w:val="00D13BCE"/>
    <w:rsid w:val="00D30E8C"/>
    <w:rsid w:val="00D31323"/>
    <w:rsid w:val="00D405E0"/>
    <w:rsid w:val="00D50C34"/>
    <w:rsid w:val="00D608E8"/>
    <w:rsid w:val="00D705FD"/>
    <w:rsid w:val="00D82E8B"/>
    <w:rsid w:val="00D83183"/>
    <w:rsid w:val="00D863F6"/>
    <w:rsid w:val="00D9043F"/>
    <w:rsid w:val="00D9257A"/>
    <w:rsid w:val="00DA304F"/>
    <w:rsid w:val="00DA50EE"/>
    <w:rsid w:val="00DB1F72"/>
    <w:rsid w:val="00DB7CC5"/>
    <w:rsid w:val="00DC56C4"/>
    <w:rsid w:val="00DE0E11"/>
    <w:rsid w:val="00DE500E"/>
    <w:rsid w:val="00DF3B76"/>
    <w:rsid w:val="00E02676"/>
    <w:rsid w:val="00E21E60"/>
    <w:rsid w:val="00E323F1"/>
    <w:rsid w:val="00E339E4"/>
    <w:rsid w:val="00E55A2E"/>
    <w:rsid w:val="00E71E4A"/>
    <w:rsid w:val="00E8048E"/>
    <w:rsid w:val="00E86215"/>
    <w:rsid w:val="00EA17ED"/>
    <w:rsid w:val="00EA4449"/>
    <w:rsid w:val="00EB5241"/>
    <w:rsid w:val="00EB7DD7"/>
    <w:rsid w:val="00ED5C03"/>
    <w:rsid w:val="00ED78E6"/>
    <w:rsid w:val="00EF4F6A"/>
    <w:rsid w:val="00F047C7"/>
    <w:rsid w:val="00F125B6"/>
    <w:rsid w:val="00F249EE"/>
    <w:rsid w:val="00F31381"/>
    <w:rsid w:val="00F345A5"/>
    <w:rsid w:val="00F358C7"/>
    <w:rsid w:val="00F36727"/>
    <w:rsid w:val="00F45AC0"/>
    <w:rsid w:val="00F5074C"/>
    <w:rsid w:val="00F51957"/>
    <w:rsid w:val="00F655CC"/>
    <w:rsid w:val="00F65B0D"/>
    <w:rsid w:val="00F76F88"/>
    <w:rsid w:val="00F77043"/>
    <w:rsid w:val="00F77980"/>
    <w:rsid w:val="00F8014D"/>
    <w:rsid w:val="00F9077F"/>
    <w:rsid w:val="00F95C78"/>
    <w:rsid w:val="00F9640B"/>
    <w:rsid w:val="00F96471"/>
    <w:rsid w:val="00FA2583"/>
    <w:rsid w:val="00FA4BF0"/>
    <w:rsid w:val="00FA6356"/>
    <w:rsid w:val="00FB0DC3"/>
    <w:rsid w:val="00FB2672"/>
    <w:rsid w:val="00FC5858"/>
    <w:rsid w:val="00FD2F83"/>
    <w:rsid w:val="00FE56F3"/>
    <w:rsid w:val="00FF7291"/>
    <w:rsid w:val="03F9E7B0"/>
    <w:rsid w:val="37D1209A"/>
    <w:rsid w:val="4CCC3A90"/>
    <w:rsid w:val="6F4C2D3B"/>
    <w:rsid w:val="70E46B04"/>
    <w:rsid w:val="7AD7DF3C"/>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72F0E3A"/>
  <w15:chartTrackingRefBased/>
  <w15:docId w15:val="{ECB95F20-A44F-44BF-9552-62D8E888CC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7291"/>
    <w:pPr>
      <w:spacing w:after="0" w:line="240" w:lineRule="auto"/>
    </w:pPr>
    <w:rPr>
      <w:rFonts w:ascii="Arial" w:eastAsia="Times New Roman" w:hAnsi="Arial" w:cs="Arial"/>
      <w:sz w:val="24"/>
      <w:szCs w:val="24"/>
    </w:rPr>
  </w:style>
  <w:style w:type="paragraph" w:styleId="Heading1">
    <w:name w:val="heading 1"/>
    <w:basedOn w:val="Header"/>
    <w:next w:val="Normal"/>
    <w:link w:val="Heading1Char"/>
    <w:uiPriority w:val="9"/>
    <w:qFormat/>
    <w:rsid w:val="00CF604D"/>
    <w:pPr>
      <w:outlineLvl w:val="0"/>
    </w:pPr>
    <w:rPr>
      <w:b/>
      <w:bCs/>
      <w:sz w:val="36"/>
      <w:szCs w:val="36"/>
    </w:rPr>
  </w:style>
  <w:style w:type="paragraph" w:styleId="Heading2">
    <w:name w:val="heading 2"/>
    <w:basedOn w:val="Normal"/>
    <w:next w:val="Normal"/>
    <w:link w:val="Heading2Char"/>
    <w:uiPriority w:val="9"/>
    <w:unhideWhenUsed/>
    <w:qFormat/>
    <w:rsid w:val="00CD4915"/>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C51BB3"/>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semiHidden/>
    <w:unhideWhenUsed/>
    <w:qFormat/>
    <w:rsid w:val="00502C6B"/>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772D20"/>
    <w:rPr>
      <w:color w:val="0000FF"/>
      <w:u w:val="single"/>
    </w:rPr>
  </w:style>
  <w:style w:type="paragraph" w:customStyle="1" w:styleId="BodyCopy">
    <w:name w:val="Body Copy"/>
    <w:basedOn w:val="Normal"/>
    <w:uiPriority w:val="99"/>
    <w:rsid w:val="00772D20"/>
    <w:pPr>
      <w:spacing w:before="120" w:after="120" w:line="360" w:lineRule="auto"/>
      <w:jc w:val="both"/>
    </w:pPr>
  </w:style>
  <w:style w:type="paragraph" w:styleId="NormalWeb">
    <w:name w:val="Normal (Web)"/>
    <w:basedOn w:val="Normal"/>
    <w:uiPriority w:val="99"/>
    <w:rsid w:val="00772D20"/>
    <w:pPr>
      <w:spacing w:before="100" w:beforeAutospacing="1" w:after="100" w:afterAutospacing="1"/>
    </w:pPr>
    <w:rPr>
      <w:lang w:val="en-US"/>
    </w:rPr>
  </w:style>
  <w:style w:type="paragraph" w:styleId="Revision">
    <w:name w:val="Revision"/>
    <w:hidden/>
    <w:uiPriority w:val="99"/>
    <w:semiHidden/>
    <w:rsid w:val="00AD3689"/>
    <w:pPr>
      <w:spacing w:after="0" w:line="240" w:lineRule="auto"/>
    </w:pPr>
    <w:rPr>
      <w:rFonts w:ascii="Arial" w:eastAsia="Times New Roman" w:hAnsi="Arial" w:cs="Arial"/>
      <w:sz w:val="24"/>
      <w:szCs w:val="24"/>
    </w:rPr>
  </w:style>
  <w:style w:type="character" w:styleId="UnresolvedMention">
    <w:name w:val="Unresolved Mention"/>
    <w:basedOn w:val="DefaultParagraphFont"/>
    <w:uiPriority w:val="99"/>
    <w:semiHidden/>
    <w:unhideWhenUsed/>
    <w:rsid w:val="006A63B9"/>
    <w:rPr>
      <w:color w:val="605E5C"/>
      <w:shd w:val="clear" w:color="auto" w:fill="E1DFDD"/>
    </w:rPr>
  </w:style>
  <w:style w:type="character" w:styleId="CommentReference">
    <w:name w:val="annotation reference"/>
    <w:basedOn w:val="DefaultParagraphFont"/>
    <w:uiPriority w:val="99"/>
    <w:semiHidden/>
    <w:unhideWhenUsed/>
    <w:rsid w:val="005026C0"/>
    <w:rPr>
      <w:sz w:val="16"/>
      <w:szCs w:val="16"/>
    </w:rPr>
  </w:style>
  <w:style w:type="paragraph" w:styleId="CommentText">
    <w:name w:val="annotation text"/>
    <w:basedOn w:val="Normal"/>
    <w:link w:val="CommentTextChar"/>
    <w:uiPriority w:val="99"/>
    <w:unhideWhenUsed/>
    <w:rsid w:val="005026C0"/>
    <w:rPr>
      <w:sz w:val="20"/>
      <w:szCs w:val="20"/>
    </w:rPr>
  </w:style>
  <w:style w:type="character" w:customStyle="1" w:styleId="CommentTextChar">
    <w:name w:val="Comment Text Char"/>
    <w:basedOn w:val="DefaultParagraphFont"/>
    <w:link w:val="CommentText"/>
    <w:uiPriority w:val="99"/>
    <w:rsid w:val="005026C0"/>
    <w:rPr>
      <w:rFonts w:ascii="Arial" w:eastAsia="Times New Roman" w:hAnsi="Arial" w:cs="Arial"/>
      <w:sz w:val="20"/>
      <w:szCs w:val="20"/>
    </w:rPr>
  </w:style>
  <w:style w:type="paragraph" w:styleId="CommentSubject">
    <w:name w:val="annotation subject"/>
    <w:basedOn w:val="CommentText"/>
    <w:next w:val="CommentText"/>
    <w:link w:val="CommentSubjectChar"/>
    <w:uiPriority w:val="99"/>
    <w:semiHidden/>
    <w:unhideWhenUsed/>
    <w:rsid w:val="005026C0"/>
    <w:rPr>
      <w:b/>
      <w:bCs/>
    </w:rPr>
  </w:style>
  <w:style w:type="character" w:customStyle="1" w:styleId="CommentSubjectChar">
    <w:name w:val="Comment Subject Char"/>
    <w:basedOn w:val="CommentTextChar"/>
    <w:link w:val="CommentSubject"/>
    <w:uiPriority w:val="99"/>
    <w:semiHidden/>
    <w:rsid w:val="005026C0"/>
    <w:rPr>
      <w:rFonts w:ascii="Arial" w:eastAsia="Times New Roman" w:hAnsi="Arial" w:cs="Arial"/>
      <w:b/>
      <w:bCs/>
      <w:sz w:val="20"/>
      <w:szCs w:val="20"/>
    </w:rPr>
  </w:style>
  <w:style w:type="character" w:styleId="FollowedHyperlink">
    <w:name w:val="FollowedHyperlink"/>
    <w:basedOn w:val="DefaultParagraphFont"/>
    <w:uiPriority w:val="99"/>
    <w:semiHidden/>
    <w:unhideWhenUsed/>
    <w:rsid w:val="001C3286"/>
    <w:rPr>
      <w:color w:val="954F72" w:themeColor="followedHyperlink"/>
      <w:u w:val="single"/>
    </w:rPr>
  </w:style>
  <w:style w:type="paragraph" w:styleId="Header">
    <w:name w:val="header"/>
    <w:basedOn w:val="Normal"/>
    <w:link w:val="HeaderChar"/>
    <w:uiPriority w:val="99"/>
    <w:unhideWhenUsed/>
    <w:rsid w:val="00C74812"/>
    <w:pPr>
      <w:tabs>
        <w:tab w:val="center" w:pos="4513"/>
        <w:tab w:val="right" w:pos="9026"/>
      </w:tabs>
    </w:pPr>
  </w:style>
  <w:style w:type="character" w:customStyle="1" w:styleId="HeaderChar">
    <w:name w:val="Header Char"/>
    <w:basedOn w:val="DefaultParagraphFont"/>
    <w:link w:val="Header"/>
    <w:uiPriority w:val="99"/>
    <w:rsid w:val="00C74812"/>
    <w:rPr>
      <w:rFonts w:ascii="Arial" w:eastAsia="Times New Roman" w:hAnsi="Arial" w:cs="Arial"/>
      <w:sz w:val="24"/>
      <w:szCs w:val="24"/>
    </w:rPr>
  </w:style>
  <w:style w:type="paragraph" w:styleId="Footer">
    <w:name w:val="footer"/>
    <w:basedOn w:val="Normal"/>
    <w:link w:val="FooterChar"/>
    <w:uiPriority w:val="99"/>
    <w:unhideWhenUsed/>
    <w:rsid w:val="00C74812"/>
    <w:pPr>
      <w:tabs>
        <w:tab w:val="center" w:pos="4513"/>
        <w:tab w:val="right" w:pos="9026"/>
      </w:tabs>
    </w:pPr>
  </w:style>
  <w:style w:type="character" w:customStyle="1" w:styleId="FooterChar">
    <w:name w:val="Footer Char"/>
    <w:basedOn w:val="DefaultParagraphFont"/>
    <w:link w:val="Footer"/>
    <w:uiPriority w:val="99"/>
    <w:rsid w:val="00C74812"/>
    <w:rPr>
      <w:rFonts w:ascii="Arial" w:eastAsia="Times New Roman" w:hAnsi="Arial" w:cs="Arial"/>
      <w:sz w:val="24"/>
      <w:szCs w:val="24"/>
    </w:rPr>
  </w:style>
  <w:style w:type="character" w:styleId="Strong">
    <w:name w:val="Strong"/>
    <w:basedOn w:val="DefaultParagraphFont"/>
    <w:uiPriority w:val="22"/>
    <w:qFormat/>
    <w:rsid w:val="00FF7291"/>
    <w:rPr>
      <w:b/>
      <w:bCs/>
    </w:rPr>
  </w:style>
  <w:style w:type="character" w:customStyle="1" w:styleId="Heading1Char">
    <w:name w:val="Heading 1 Char"/>
    <w:basedOn w:val="DefaultParagraphFont"/>
    <w:link w:val="Heading1"/>
    <w:uiPriority w:val="9"/>
    <w:rsid w:val="00CF604D"/>
    <w:rPr>
      <w:rFonts w:ascii="Arial" w:eastAsia="Times New Roman" w:hAnsi="Arial" w:cs="Arial"/>
      <w:b/>
      <w:bCs/>
      <w:sz w:val="36"/>
      <w:szCs w:val="36"/>
    </w:rPr>
  </w:style>
  <w:style w:type="character" w:customStyle="1" w:styleId="Heading3Char">
    <w:name w:val="Heading 3 Char"/>
    <w:basedOn w:val="DefaultParagraphFont"/>
    <w:link w:val="Heading3"/>
    <w:uiPriority w:val="9"/>
    <w:semiHidden/>
    <w:rsid w:val="00C51BB3"/>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sid w:val="00502C6B"/>
    <w:rPr>
      <w:rFonts w:asciiTheme="majorHAnsi" w:eastAsiaTheme="majorEastAsia" w:hAnsiTheme="majorHAnsi" w:cstheme="majorBidi"/>
      <w:i/>
      <w:iCs/>
      <w:color w:val="2F5496" w:themeColor="accent1" w:themeShade="BF"/>
      <w:sz w:val="24"/>
      <w:szCs w:val="24"/>
    </w:rPr>
  </w:style>
  <w:style w:type="character" w:styleId="PlaceholderText">
    <w:name w:val="Placeholder Text"/>
    <w:basedOn w:val="DefaultParagraphFont"/>
    <w:uiPriority w:val="99"/>
    <w:semiHidden/>
    <w:rsid w:val="00ED5C03"/>
    <w:rPr>
      <w:color w:val="666666"/>
    </w:rPr>
  </w:style>
  <w:style w:type="paragraph" w:styleId="Title">
    <w:name w:val="Title"/>
    <w:aliases w:val="Lead Paragraph"/>
    <w:basedOn w:val="NoSpacing"/>
    <w:next w:val="Normal"/>
    <w:link w:val="TitleChar"/>
    <w:uiPriority w:val="10"/>
    <w:qFormat/>
    <w:rsid w:val="00CD4915"/>
    <w:pPr>
      <w:spacing w:line="360" w:lineRule="auto"/>
    </w:pPr>
    <w:rPr>
      <w:b/>
      <w:bCs/>
    </w:rPr>
  </w:style>
  <w:style w:type="character" w:customStyle="1" w:styleId="TitleChar">
    <w:name w:val="Title Char"/>
    <w:aliases w:val="Lead Paragraph Char"/>
    <w:basedOn w:val="DefaultParagraphFont"/>
    <w:link w:val="Title"/>
    <w:uiPriority w:val="10"/>
    <w:rsid w:val="00CD4915"/>
    <w:rPr>
      <w:rFonts w:ascii="Arial" w:eastAsia="Times New Roman" w:hAnsi="Arial" w:cs="Arial"/>
      <w:b/>
      <w:bCs/>
      <w:sz w:val="24"/>
      <w:szCs w:val="24"/>
    </w:rPr>
  </w:style>
  <w:style w:type="character" w:customStyle="1" w:styleId="Heading2Char">
    <w:name w:val="Heading 2 Char"/>
    <w:basedOn w:val="DefaultParagraphFont"/>
    <w:link w:val="Heading2"/>
    <w:uiPriority w:val="9"/>
    <w:rsid w:val="00CD4915"/>
    <w:rPr>
      <w:rFonts w:asciiTheme="majorHAnsi" w:eastAsiaTheme="majorEastAsia" w:hAnsiTheme="majorHAnsi" w:cstheme="majorBidi"/>
      <w:color w:val="2F5496" w:themeColor="accent1" w:themeShade="BF"/>
      <w:sz w:val="26"/>
      <w:szCs w:val="26"/>
    </w:rPr>
  </w:style>
  <w:style w:type="paragraph" w:styleId="NoSpacing">
    <w:name w:val="No Spacing"/>
    <w:aliases w:val="Lead"/>
    <w:uiPriority w:val="1"/>
    <w:rsid w:val="00CD4915"/>
    <w:pPr>
      <w:spacing w:after="0" w:line="240" w:lineRule="auto"/>
    </w:pPr>
    <w:rPr>
      <w:rFonts w:ascii="Arial" w:eastAsia="Times New Roman"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569303">
      <w:bodyDiv w:val="1"/>
      <w:marLeft w:val="0"/>
      <w:marRight w:val="0"/>
      <w:marTop w:val="0"/>
      <w:marBottom w:val="0"/>
      <w:divBdr>
        <w:top w:val="none" w:sz="0" w:space="0" w:color="auto"/>
        <w:left w:val="none" w:sz="0" w:space="0" w:color="auto"/>
        <w:bottom w:val="none" w:sz="0" w:space="0" w:color="auto"/>
        <w:right w:val="none" w:sz="0" w:space="0" w:color="auto"/>
      </w:divBdr>
    </w:div>
    <w:div w:id="256788999">
      <w:bodyDiv w:val="1"/>
      <w:marLeft w:val="0"/>
      <w:marRight w:val="0"/>
      <w:marTop w:val="0"/>
      <w:marBottom w:val="0"/>
      <w:divBdr>
        <w:top w:val="none" w:sz="0" w:space="0" w:color="auto"/>
        <w:left w:val="none" w:sz="0" w:space="0" w:color="auto"/>
        <w:bottom w:val="none" w:sz="0" w:space="0" w:color="auto"/>
        <w:right w:val="none" w:sz="0" w:space="0" w:color="auto"/>
      </w:divBdr>
      <w:divsChild>
        <w:div w:id="1436634083">
          <w:marLeft w:val="0"/>
          <w:marRight w:val="0"/>
          <w:marTop w:val="0"/>
          <w:marBottom w:val="0"/>
          <w:divBdr>
            <w:top w:val="none" w:sz="0" w:space="0" w:color="auto"/>
            <w:left w:val="none" w:sz="0" w:space="0" w:color="auto"/>
            <w:bottom w:val="none" w:sz="0" w:space="0" w:color="auto"/>
            <w:right w:val="none" w:sz="0" w:space="0" w:color="auto"/>
          </w:divBdr>
        </w:div>
        <w:div w:id="1710109814">
          <w:marLeft w:val="0"/>
          <w:marRight w:val="0"/>
          <w:marTop w:val="0"/>
          <w:marBottom w:val="0"/>
          <w:divBdr>
            <w:top w:val="none" w:sz="0" w:space="0" w:color="auto"/>
            <w:left w:val="none" w:sz="0" w:space="0" w:color="auto"/>
            <w:bottom w:val="none" w:sz="0" w:space="0" w:color="auto"/>
            <w:right w:val="none" w:sz="0" w:space="0" w:color="auto"/>
          </w:divBdr>
        </w:div>
        <w:div w:id="858274597">
          <w:marLeft w:val="0"/>
          <w:marRight w:val="0"/>
          <w:marTop w:val="0"/>
          <w:marBottom w:val="0"/>
          <w:divBdr>
            <w:top w:val="none" w:sz="0" w:space="0" w:color="auto"/>
            <w:left w:val="none" w:sz="0" w:space="0" w:color="auto"/>
            <w:bottom w:val="none" w:sz="0" w:space="0" w:color="auto"/>
            <w:right w:val="none" w:sz="0" w:space="0" w:color="auto"/>
          </w:divBdr>
        </w:div>
        <w:div w:id="269243091">
          <w:marLeft w:val="0"/>
          <w:marRight w:val="0"/>
          <w:marTop w:val="0"/>
          <w:marBottom w:val="0"/>
          <w:divBdr>
            <w:top w:val="none" w:sz="0" w:space="0" w:color="auto"/>
            <w:left w:val="none" w:sz="0" w:space="0" w:color="auto"/>
            <w:bottom w:val="none" w:sz="0" w:space="0" w:color="auto"/>
            <w:right w:val="none" w:sz="0" w:space="0" w:color="auto"/>
          </w:divBdr>
        </w:div>
      </w:divsChild>
    </w:div>
    <w:div w:id="634410598">
      <w:bodyDiv w:val="1"/>
      <w:marLeft w:val="0"/>
      <w:marRight w:val="0"/>
      <w:marTop w:val="0"/>
      <w:marBottom w:val="0"/>
      <w:divBdr>
        <w:top w:val="none" w:sz="0" w:space="0" w:color="auto"/>
        <w:left w:val="none" w:sz="0" w:space="0" w:color="auto"/>
        <w:bottom w:val="none" w:sz="0" w:space="0" w:color="auto"/>
        <w:right w:val="none" w:sz="0" w:space="0" w:color="auto"/>
      </w:divBdr>
    </w:div>
    <w:div w:id="734087378">
      <w:bodyDiv w:val="1"/>
      <w:marLeft w:val="0"/>
      <w:marRight w:val="0"/>
      <w:marTop w:val="0"/>
      <w:marBottom w:val="0"/>
      <w:divBdr>
        <w:top w:val="none" w:sz="0" w:space="0" w:color="auto"/>
        <w:left w:val="none" w:sz="0" w:space="0" w:color="auto"/>
        <w:bottom w:val="none" w:sz="0" w:space="0" w:color="auto"/>
        <w:right w:val="none" w:sz="0" w:space="0" w:color="auto"/>
      </w:divBdr>
    </w:div>
    <w:div w:id="760687610">
      <w:bodyDiv w:val="1"/>
      <w:marLeft w:val="0"/>
      <w:marRight w:val="0"/>
      <w:marTop w:val="0"/>
      <w:marBottom w:val="0"/>
      <w:divBdr>
        <w:top w:val="none" w:sz="0" w:space="0" w:color="auto"/>
        <w:left w:val="none" w:sz="0" w:space="0" w:color="auto"/>
        <w:bottom w:val="none" w:sz="0" w:space="0" w:color="auto"/>
        <w:right w:val="none" w:sz="0" w:space="0" w:color="auto"/>
      </w:divBdr>
    </w:div>
    <w:div w:id="798379265">
      <w:bodyDiv w:val="1"/>
      <w:marLeft w:val="0"/>
      <w:marRight w:val="0"/>
      <w:marTop w:val="0"/>
      <w:marBottom w:val="0"/>
      <w:divBdr>
        <w:top w:val="none" w:sz="0" w:space="0" w:color="auto"/>
        <w:left w:val="none" w:sz="0" w:space="0" w:color="auto"/>
        <w:bottom w:val="none" w:sz="0" w:space="0" w:color="auto"/>
        <w:right w:val="none" w:sz="0" w:space="0" w:color="auto"/>
      </w:divBdr>
      <w:divsChild>
        <w:div w:id="1764522204">
          <w:marLeft w:val="0"/>
          <w:marRight w:val="0"/>
          <w:marTop w:val="0"/>
          <w:marBottom w:val="0"/>
          <w:divBdr>
            <w:top w:val="none" w:sz="0" w:space="0" w:color="auto"/>
            <w:left w:val="none" w:sz="0" w:space="0" w:color="auto"/>
            <w:bottom w:val="none" w:sz="0" w:space="0" w:color="auto"/>
            <w:right w:val="none" w:sz="0" w:space="0" w:color="auto"/>
          </w:divBdr>
        </w:div>
        <w:div w:id="1265531890">
          <w:marLeft w:val="0"/>
          <w:marRight w:val="0"/>
          <w:marTop w:val="0"/>
          <w:marBottom w:val="0"/>
          <w:divBdr>
            <w:top w:val="none" w:sz="0" w:space="0" w:color="auto"/>
            <w:left w:val="none" w:sz="0" w:space="0" w:color="auto"/>
            <w:bottom w:val="none" w:sz="0" w:space="0" w:color="auto"/>
            <w:right w:val="none" w:sz="0" w:space="0" w:color="auto"/>
          </w:divBdr>
        </w:div>
        <w:div w:id="306009076">
          <w:marLeft w:val="0"/>
          <w:marRight w:val="0"/>
          <w:marTop w:val="0"/>
          <w:marBottom w:val="0"/>
          <w:divBdr>
            <w:top w:val="none" w:sz="0" w:space="0" w:color="auto"/>
            <w:left w:val="none" w:sz="0" w:space="0" w:color="auto"/>
            <w:bottom w:val="none" w:sz="0" w:space="0" w:color="auto"/>
            <w:right w:val="none" w:sz="0" w:space="0" w:color="auto"/>
          </w:divBdr>
        </w:div>
        <w:div w:id="1719478020">
          <w:marLeft w:val="0"/>
          <w:marRight w:val="0"/>
          <w:marTop w:val="0"/>
          <w:marBottom w:val="0"/>
          <w:divBdr>
            <w:top w:val="none" w:sz="0" w:space="0" w:color="auto"/>
            <w:left w:val="none" w:sz="0" w:space="0" w:color="auto"/>
            <w:bottom w:val="none" w:sz="0" w:space="0" w:color="auto"/>
            <w:right w:val="none" w:sz="0" w:space="0" w:color="auto"/>
          </w:divBdr>
        </w:div>
      </w:divsChild>
    </w:div>
    <w:div w:id="992830067">
      <w:bodyDiv w:val="1"/>
      <w:marLeft w:val="0"/>
      <w:marRight w:val="0"/>
      <w:marTop w:val="0"/>
      <w:marBottom w:val="0"/>
      <w:divBdr>
        <w:top w:val="none" w:sz="0" w:space="0" w:color="auto"/>
        <w:left w:val="none" w:sz="0" w:space="0" w:color="auto"/>
        <w:bottom w:val="none" w:sz="0" w:space="0" w:color="auto"/>
        <w:right w:val="none" w:sz="0" w:space="0" w:color="auto"/>
      </w:divBdr>
    </w:div>
    <w:div w:id="1585528170">
      <w:bodyDiv w:val="1"/>
      <w:marLeft w:val="0"/>
      <w:marRight w:val="0"/>
      <w:marTop w:val="0"/>
      <w:marBottom w:val="0"/>
      <w:divBdr>
        <w:top w:val="none" w:sz="0" w:space="0" w:color="auto"/>
        <w:left w:val="none" w:sz="0" w:space="0" w:color="auto"/>
        <w:bottom w:val="none" w:sz="0" w:space="0" w:color="auto"/>
        <w:right w:val="none" w:sz="0" w:space="0" w:color="auto"/>
      </w:divBdr>
    </w:div>
    <w:div w:id="1883010697">
      <w:bodyDiv w:val="1"/>
      <w:marLeft w:val="0"/>
      <w:marRight w:val="0"/>
      <w:marTop w:val="0"/>
      <w:marBottom w:val="0"/>
      <w:divBdr>
        <w:top w:val="none" w:sz="0" w:space="0" w:color="auto"/>
        <w:left w:val="none" w:sz="0" w:space="0" w:color="auto"/>
        <w:bottom w:val="none" w:sz="0" w:space="0" w:color="auto"/>
        <w:right w:val="none" w:sz="0" w:space="0" w:color="auto"/>
      </w:divBdr>
      <w:divsChild>
        <w:div w:id="569387980">
          <w:marLeft w:val="0"/>
          <w:marRight w:val="0"/>
          <w:marTop w:val="0"/>
          <w:marBottom w:val="0"/>
          <w:divBdr>
            <w:top w:val="none" w:sz="0" w:space="0" w:color="auto"/>
            <w:left w:val="none" w:sz="0" w:space="0" w:color="auto"/>
            <w:bottom w:val="none" w:sz="0" w:space="0" w:color="auto"/>
            <w:right w:val="none" w:sz="0" w:space="0" w:color="auto"/>
          </w:divBdr>
        </w:div>
        <w:div w:id="1056244093">
          <w:marLeft w:val="0"/>
          <w:marRight w:val="0"/>
          <w:marTop w:val="0"/>
          <w:marBottom w:val="0"/>
          <w:divBdr>
            <w:top w:val="none" w:sz="0" w:space="0" w:color="auto"/>
            <w:left w:val="none" w:sz="0" w:space="0" w:color="auto"/>
            <w:bottom w:val="none" w:sz="0" w:space="0" w:color="auto"/>
            <w:right w:val="none" w:sz="0" w:space="0" w:color="auto"/>
          </w:divBdr>
        </w:div>
        <w:div w:id="453403055">
          <w:marLeft w:val="0"/>
          <w:marRight w:val="0"/>
          <w:marTop w:val="0"/>
          <w:marBottom w:val="0"/>
          <w:divBdr>
            <w:top w:val="none" w:sz="0" w:space="0" w:color="auto"/>
            <w:left w:val="none" w:sz="0" w:space="0" w:color="auto"/>
            <w:bottom w:val="none" w:sz="0" w:space="0" w:color="auto"/>
            <w:right w:val="none" w:sz="0" w:space="0" w:color="auto"/>
          </w:divBdr>
        </w:div>
        <w:div w:id="395012112">
          <w:marLeft w:val="0"/>
          <w:marRight w:val="0"/>
          <w:marTop w:val="0"/>
          <w:marBottom w:val="0"/>
          <w:divBdr>
            <w:top w:val="none" w:sz="0" w:space="0" w:color="auto"/>
            <w:left w:val="none" w:sz="0" w:space="0" w:color="auto"/>
            <w:bottom w:val="none" w:sz="0" w:space="0" w:color="auto"/>
            <w:right w:val="none" w:sz="0" w:space="0" w:color="auto"/>
          </w:divBdr>
        </w:div>
      </w:divsChild>
    </w:div>
    <w:div w:id="1897277524">
      <w:bodyDiv w:val="1"/>
      <w:marLeft w:val="0"/>
      <w:marRight w:val="0"/>
      <w:marTop w:val="0"/>
      <w:marBottom w:val="0"/>
      <w:divBdr>
        <w:top w:val="none" w:sz="0" w:space="0" w:color="auto"/>
        <w:left w:val="none" w:sz="0" w:space="0" w:color="auto"/>
        <w:bottom w:val="none" w:sz="0" w:space="0" w:color="auto"/>
        <w:right w:val="none" w:sz="0" w:space="0" w:color="auto"/>
      </w:divBdr>
    </w:div>
    <w:div w:id="2091004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DB590B2C076D34293AC619A9DEC14B8" ma:contentTypeVersion="17" ma:contentTypeDescription="Create a new document." ma:contentTypeScope="" ma:versionID="df09d582b4f24488c57e7489bc5df78c">
  <xsd:schema xmlns:xsd="http://www.w3.org/2001/XMLSchema" xmlns:xs="http://www.w3.org/2001/XMLSchema" xmlns:p="http://schemas.microsoft.com/office/2006/metadata/properties" xmlns:ns2="83137320-08c7-41f4-8e31-d7d186c713fc" xmlns:ns3="57045ca7-eb12-4a0b-9112-d762b432b210" targetNamespace="http://schemas.microsoft.com/office/2006/metadata/properties" ma:root="true" ma:fieldsID="daf865c73af5682ff0423970376b2dfd" ns2:_="" ns3:_="">
    <xsd:import namespace="83137320-08c7-41f4-8e31-d7d186c713fc"/>
    <xsd:import namespace="57045ca7-eb12-4a0b-9112-d762b432b21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137320-08c7-41f4-8e31-d7d186c713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42d73ae-c86d-48f5-817e-1ea5624ba46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7045ca7-eb12-4a0b-9112-d762b432b210"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45489b6-b086-4647-ac7b-3ba5c666b1ab}" ma:internalName="TaxCatchAll" ma:showField="CatchAllData" ma:web="57045ca7-eb12-4a0b-9112-d762b432b2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57045ca7-eb12-4a0b-9112-d762b432b210" xsi:nil="true"/>
    <lcf76f155ced4ddcb4097134ff3c332f xmlns="83137320-08c7-41f4-8e31-d7d186c713fc">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41C4ABA-399F-475C-AC7B-AE85F7A788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3137320-08c7-41f4-8e31-d7d186c713fc"/>
    <ds:schemaRef ds:uri="57045ca7-eb12-4a0b-9112-d762b432b2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E1F3918-8493-4FF2-8AC3-560FC61A39DB}">
  <ds:schemaRefs>
    <ds:schemaRef ds:uri="http://schemas.microsoft.com/office/2006/metadata/properties"/>
    <ds:schemaRef ds:uri="http://schemas.microsoft.com/office/infopath/2007/PartnerControls"/>
    <ds:schemaRef ds:uri="57045ca7-eb12-4a0b-9112-d762b432b210"/>
    <ds:schemaRef ds:uri="83137320-08c7-41f4-8e31-d7d186c713fc"/>
  </ds:schemaRefs>
</ds:datastoreItem>
</file>

<file path=customXml/itemProps3.xml><?xml version="1.0" encoding="utf-8"?>
<ds:datastoreItem xmlns:ds="http://schemas.openxmlformats.org/officeDocument/2006/customXml" ds:itemID="{A6D000AA-E435-4C7E-A17A-B7FD694B9BE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444</Words>
  <Characters>2536</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Philip Taylor</dc:creator>
  <cp:keywords/>
  <dc:description/>
  <cp:lastModifiedBy>Steve Hughes TruCryo</cp:lastModifiedBy>
  <cp:revision>6</cp:revision>
  <cp:lastPrinted>2023-06-20T08:09:00Z</cp:lastPrinted>
  <dcterms:created xsi:type="dcterms:W3CDTF">2026-08-20T09:58:00Z</dcterms:created>
  <dcterms:modified xsi:type="dcterms:W3CDTF">2026-08-20T10:06:00Z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9794fe9c75a297b53a305cfbafe3940ba94df021db93a36978a40006d821e84c</vt:lpwstr>
  </property>
  <property fmtid="{D5CDD505-2E9C-101B-9397-08002B2CF9AE}" pid="3" name="ContentTypeId">
    <vt:lpwstr>0x0101006DB590B2C076D34293AC619A9DEC14B8</vt:lpwstr>
  </property>
  <property fmtid="{D5CDD505-2E9C-101B-9397-08002B2CF9AE}" pid="4" name="MediaServiceImageTags">
    <vt:lpwstr/>
  </property>
</Properties>
</file>