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5800C" w14:textId="77777777" w:rsidR="003C0F63" w:rsidRPr="00F9555C" w:rsidRDefault="003C0F63" w:rsidP="00BA7001">
      <w:pPr>
        <w:keepNext/>
        <w:keepLines/>
        <w:spacing w:before="360" w:after="80"/>
        <w:jc w:val="center"/>
        <w:outlineLvl w:val="0"/>
        <w:rPr>
          <w:rFonts w:asciiTheme="minorHAnsi" w:hAnsiTheme="minorHAnsi" w:cstheme="minorHAnsi"/>
          <w:color w:val="0F4761"/>
          <w:sz w:val="36"/>
          <w:szCs w:val="36"/>
          <w:lang w:eastAsia="zh-CN"/>
        </w:rPr>
      </w:pPr>
      <w:bookmarkStart w:id="0" w:name="X63b5978f0e5311a1dc4bf6bbda3361a0b19eb21"/>
      <w:r w:rsidRPr="00F9555C">
        <w:rPr>
          <w:rFonts w:asciiTheme="minorHAnsi" w:hAnsiTheme="minorHAnsi" w:cstheme="minorHAnsi"/>
          <w:color w:val="0F4761"/>
          <w:sz w:val="36"/>
          <w:szCs w:val="36"/>
          <w:lang w:eastAsia="zh-CN"/>
        </w:rPr>
        <w:t>Shropshire Firm Puts the Local into Localised Cryotherapy</w:t>
      </w:r>
    </w:p>
    <w:p w14:paraId="41EE236D" w14:textId="28D4EFF7" w:rsidR="003C0F63" w:rsidRPr="00F9555C" w:rsidRDefault="003C0F63" w:rsidP="00BA7001">
      <w:pPr>
        <w:spacing w:before="180" w:after="180"/>
        <w:jc w:val="both"/>
        <w:rPr>
          <w:rFonts w:asciiTheme="minorHAnsi" w:hAnsiTheme="minorHAnsi" w:cstheme="minorHAnsi"/>
          <w:b/>
          <w:bCs/>
          <w:sz w:val="28"/>
          <w:szCs w:val="28"/>
          <w:lang w:eastAsia="zh-CN"/>
        </w:rPr>
      </w:pPr>
      <w:r w:rsidRPr="00F9555C">
        <w:rPr>
          <w:rFonts w:asciiTheme="minorHAnsi" w:hAnsiTheme="minorHAnsi" w:cstheme="minorHAnsi"/>
          <w:b/>
          <w:bCs/>
          <w:sz w:val="28"/>
          <w:szCs w:val="28"/>
          <w:lang w:eastAsia="zh-CN"/>
        </w:rPr>
        <w:t>Shropshire-based TruCryo is looking for physiotherapists, sports therapists and equine professionals interested in becoming partners for its localised cryotherapy equipment.</w:t>
      </w:r>
    </w:p>
    <w:p w14:paraId="67D1E8FB" w14:textId="09F5C0AC" w:rsidR="003C0F63" w:rsidRPr="00F9555C" w:rsidRDefault="003C0F63" w:rsidP="003C0F63">
      <w:pPr>
        <w:spacing w:before="180" w:after="180" w:line="360" w:lineRule="auto"/>
        <w:jc w:val="both"/>
        <w:rPr>
          <w:rFonts w:asciiTheme="minorHAnsi" w:hAnsiTheme="minorHAnsi" w:cstheme="minorHAnsi"/>
          <w:lang w:eastAsia="zh-CN"/>
        </w:rPr>
      </w:pPr>
      <w:r w:rsidRPr="00F9555C">
        <w:rPr>
          <w:rFonts w:asciiTheme="minorHAnsi" w:hAnsiTheme="minorHAnsi" w:cstheme="minorHAnsi"/>
          <w:lang w:eastAsia="zh-CN"/>
        </w:rPr>
        <w:t xml:space="preserve">Localised cryotherapy is a targeted form of cold therapy in which a controlled stream of cold CO₂ is applied to a specific area of the body. Unlike whole-body cryotherapy, the treatment is focused on one </w:t>
      </w:r>
      <w:proofErr w:type="gramStart"/>
      <w:r w:rsidRPr="00F9555C">
        <w:rPr>
          <w:rFonts w:asciiTheme="minorHAnsi" w:hAnsiTheme="minorHAnsi" w:cstheme="minorHAnsi"/>
          <w:lang w:eastAsia="zh-CN"/>
        </w:rPr>
        <w:t>particular area</w:t>
      </w:r>
      <w:proofErr w:type="gramEnd"/>
      <w:r w:rsidRPr="00F9555C">
        <w:rPr>
          <w:rFonts w:asciiTheme="minorHAnsi" w:hAnsiTheme="minorHAnsi" w:cstheme="minorHAnsi"/>
          <w:lang w:eastAsia="zh-CN"/>
        </w:rPr>
        <w:t xml:space="preserve">, allowing practitioners to incorporate cooling into an existing treatment or rehabilitation programme. </w:t>
      </w:r>
    </w:p>
    <w:p w14:paraId="7AE3E3F6" w14:textId="77777777" w:rsidR="003C0F63" w:rsidRPr="00F9555C" w:rsidRDefault="003C0F63" w:rsidP="003C0F63">
      <w:pPr>
        <w:spacing w:before="180" w:after="180" w:line="360" w:lineRule="auto"/>
        <w:jc w:val="both"/>
        <w:rPr>
          <w:rFonts w:asciiTheme="minorHAnsi" w:hAnsiTheme="minorHAnsi" w:cstheme="minorHAnsi"/>
          <w:lang w:eastAsia="zh-CN"/>
        </w:rPr>
      </w:pPr>
      <w:r w:rsidRPr="00F9555C">
        <w:rPr>
          <w:rFonts w:asciiTheme="minorHAnsi" w:hAnsiTheme="minorHAnsi" w:cstheme="minorHAnsi"/>
          <w:lang w:eastAsia="zh-CN"/>
        </w:rPr>
        <w:t xml:space="preserve">This makes the technology a natural fit for physiotherapy, sports </w:t>
      </w:r>
      <w:proofErr w:type="gramStart"/>
      <w:r w:rsidRPr="00F9555C">
        <w:rPr>
          <w:rFonts w:asciiTheme="minorHAnsi" w:hAnsiTheme="minorHAnsi" w:cstheme="minorHAnsi"/>
          <w:lang w:eastAsia="zh-CN"/>
        </w:rPr>
        <w:t>treatment</w:t>
      </w:r>
      <w:proofErr w:type="gramEnd"/>
      <w:r w:rsidRPr="00F9555C">
        <w:rPr>
          <w:rFonts w:asciiTheme="minorHAnsi" w:hAnsiTheme="minorHAnsi" w:cstheme="minorHAnsi"/>
          <w:lang w:eastAsia="zh-CN"/>
        </w:rPr>
        <w:t xml:space="preserve"> and equine care, where cold therapy is already widely used. It is important to note that localised cryotherapy is not a replacement for conventional physiotherapy, </w:t>
      </w:r>
      <w:proofErr w:type="gramStart"/>
      <w:r w:rsidRPr="00F9555C">
        <w:rPr>
          <w:rFonts w:asciiTheme="minorHAnsi" w:hAnsiTheme="minorHAnsi" w:cstheme="minorHAnsi"/>
          <w:lang w:eastAsia="zh-CN"/>
        </w:rPr>
        <w:t>rehabilitation</w:t>
      </w:r>
      <w:proofErr w:type="gramEnd"/>
      <w:r w:rsidRPr="00F9555C">
        <w:rPr>
          <w:rFonts w:asciiTheme="minorHAnsi" w:hAnsiTheme="minorHAnsi" w:cstheme="minorHAnsi"/>
          <w:lang w:eastAsia="zh-CN"/>
        </w:rPr>
        <w:t xml:space="preserve"> or veterinary treatment. Instead, the equipment is another practical tool that suitably qualified practitioners can add to their existing services.</w:t>
      </w:r>
    </w:p>
    <w:p w14:paraId="13AD3B19" w14:textId="77777777" w:rsidR="003C0F63" w:rsidRPr="00F9555C" w:rsidRDefault="003C0F63" w:rsidP="003C0F63">
      <w:pPr>
        <w:spacing w:before="180" w:after="180" w:line="360" w:lineRule="auto"/>
        <w:jc w:val="both"/>
        <w:rPr>
          <w:rFonts w:asciiTheme="minorHAnsi" w:hAnsiTheme="minorHAnsi" w:cstheme="minorHAnsi"/>
          <w:lang w:eastAsia="zh-CN"/>
        </w:rPr>
      </w:pPr>
      <w:r w:rsidRPr="00F9555C">
        <w:rPr>
          <w:rFonts w:asciiTheme="minorHAnsi" w:hAnsiTheme="minorHAnsi" w:cstheme="minorHAnsi"/>
          <w:lang w:eastAsia="zh-CN"/>
        </w:rPr>
        <w:t xml:space="preserve">TruCryo is now looking to develop relationships with local and regional practitioners as it expands the availability of the system. Every TruCryo system will be supported by online training, treatment guidance and access to ongoing online chat and telephone support. </w:t>
      </w:r>
    </w:p>
    <w:p w14:paraId="77C0E2C1" w14:textId="77777777" w:rsidR="003C0F63" w:rsidRPr="00F9555C" w:rsidRDefault="003C0F63" w:rsidP="003C0F63">
      <w:pPr>
        <w:spacing w:before="180" w:after="180" w:line="360" w:lineRule="auto"/>
        <w:jc w:val="both"/>
        <w:rPr>
          <w:rFonts w:asciiTheme="minorHAnsi" w:hAnsiTheme="minorHAnsi" w:cstheme="minorHAnsi"/>
          <w:lang w:eastAsia="zh-CN"/>
        </w:rPr>
      </w:pPr>
      <w:r w:rsidRPr="00F9555C">
        <w:rPr>
          <w:rFonts w:asciiTheme="minorHAnsi" w:hAnsiTheme="minorHAnsi" w:cstheme="minorHAnsi"/>
          <w:lang w:eastAsia="zh-CN"/>
        </w:rPr>
        <w:t xml:space="preserve">“The development name has always been the </w:t>
      </w:r>
      <w:r w:rsidRPr="00F9555C">
        <w:rPr>
          <w:rFonts w:asciiTheme="minorHAnsi" w:hAnsiTheme="minorHAnsi" w:cstheme="minorHAnsi"/>
          <w:b/>
          <w:bCs/>
          <w:lang w:eastAsia="zh-CN"/>
        </w:rPr>
        <w:t>FRG – the Freeze Ray Gun –</w:t>
      </w:r>
      <w:r w:rsidRPr="00F9555C">
        <w:rPr>
          <w:rFonts w:asciiTheme="minorHAnsi" w:hAnsiTheme="minorHAnsi" w:cstheme="minorHAnsi"/>
          <w:lang w:eastAsia="zh-CN"/>
        </w:rPr>
        <w:t xml:space="preserve"> and it has proved to be a surprisingly accurate description,” says </w:t>
      </w:r>
      <w:r w:rsidRPr="00F9555C">
        <w:rPr>
          <w:rFonts w:asciiTheme="minorHAnsi" w:hAnsiTheme="minorHAnsi" w:cstheme="minorHAnsi"/>
          <w:b/>
          <w:bCs/>
          <w:lang w:eastAsia="zh-CN"/>
        </w:rPr>
        <w:t>Jason Peters, Development Lead at TruCryo</w:t>
      </w:r>
      <w:r w:rsidRPr="00F9555C">
        <w:rPr>
          <w:rFonts w:asciiTheme="minorHAnsi" w:hAnsiTheme="minorHAnsi" w:cstheme="minorHAnsi"/>
          <w:lang w:eastAsia="zh-CN"/>
        </w:rPr>
        <w:t>. “But the equipment is only part of what we’re offering. We’ve deliberately built a support package that provides training, treatment guidance and a 24-hour response to technical queries; we want practitioners to be able to introduce localised cryotherapy properly into their existing businesses.”</w:t>
      </w:r>
    </w:p>
    <w:p w14:paraId="3DC7FA8D" w14:textId="77777777" w:rsidR="003C0F63" w:rsidRPr="00F9555C" w:rsidRDefault="003C0F63" w:rsidP="003C0F63">
      <w:pPr>
        <w:spacing w:before="180" w:after="180" w:line="360" w:lineRule="auto"/>
        <w:jc w:val="both"/>
        <w:rPr>
          <w:rFonts w:asciiTheme="minorHAnsi" w:hAnsiTheme="minorHAnsi" w:cstheme="minorHAnsi"/>
          <w:lang w:eastAsia="zh-CN"/>
        </w:rPr>
      </w:pPr>
      <w:r w:rsidRPr="00F9555C">
        <w:rPr>
          <w:rFonts w:asciiTheme="minorHAnsi" w:hAnsiTheme="minorHAnsi" w:cstheme="minorHAnsi"/>
          <w:lang w:eastAsia="zh-CN"/>
        </w:rPr>
        <w:t>TruCryo is now particularly interested in speaking to physiotherapists, sports injury clinics, rehabilitation specialists, equine therapists and other relevant practitioners who would like to introduce localised cryotherapy into their businesses.</w:t>
      </w:r>
    </w:p>
    <w:p w14:paraId="3BE3D78D" w14:textId="77777777" w:rsidR="003C0F63" w:rsidRPr="00F9555C" w:rsidRDefault="003C0F63" w:rsidP="003C0F63">
      <w:pPr>
        <w:spacing w:before="180" w:after="180" w:line="360" w:lineRule="auto"/>
        <w:jc w:val="both"/>
        <w:rPr>
          <w:rFonts w:asciiTheme="minorHAnsi" w:hAnsiTheme="minorHAnsi" w:cstheme="minorHAnsi"/>
          <w:lang w:eastAsia="zh-CN"/>
        </w:rPr>
      </w:pPr>
      <w:r w:rsidRPr="00F9555C">
        <w:rPr>
          <w:rFonts w:asciiTheme="minorHAnsi" w:hAnsiTheme="minorHAnsi" w:cstheme="minorHAnsi"/>
          <w:lang w:eastAsia="zh-CN"/>
        </w:rPr>
        <w:lastRenderedPageBreak/>
        <w:t>TruCryo has a range of payment options that make the equipment easier to introduce, and with relatively low consumable costs, the company believes practices can add another treatment option while creating the potential for an additional revenue stream.</w:t>
      </w:r>
    </w:p>
    <w:bookmarkEnd w:id="0"/>
    <w:p w14:paraId="2ED11E61" w14:textId="77777777" w:rsidR="003C0F63" w:rsidRPr="00F9555C" w:rsidRDefault="003C0F63" w:rsidP="003C0F63">
      <w:pPr>
        <w:spacing w:before="180" w:after="180" w:line="360" w:lineRule="auto"/>
        <w:jc w:val="both"/>
        <w:rPr>
          <w:rFonts w:asciiTheme="minorHAnsi" w:hAnsiTheme="minorHAnsi" w:cstheme="minorHAnsi"/>
          <w:b/>
          <w:bCs/>
          <w:lang w:eastAsia="zh-CN"/>
        </w:rPr>
      </w:pPr>
      <w:r w:rsidRPr="00F9555C">
        <w:rPr>
          <w:rFonts w:asciiTheme="minorHAnsi" w:hAnsiTheme="minorHAnsi" w:cstheme="minorHAnsi"/>
          <w:b/>
          <w:bCs/>
          <w:lang w:eastAsia="zh-CN"/>
        </w:rPr>
        <w:t xml:space="preserve">The proposition is straightforward: professional equipment, practical monthly pricing, </w:t>
      </w:r>
      <w:proofErr w:type="gramStart"/>
      <w:r w:rsidRPr="00F9555C">
        <w:rPr>
          <w:rFonts w:asciiTheme="minorHAnsi" w:hAnsiTheme="minorHAnsi" w:cstheme="minorHAnsi"/>
          <w:b/>
          <w:bCs/>
          <w:lang w:eastAsia="zh-CN"/>
        </w:rPr>
        <w:t>training</w:t>
      </w:r>
      <w:proofErr w:type="gramEnd"/>
      <w:r w:rsidRPr="00F9555C">
        <w:rPr>
          <w:rFonts w:asciiTheme="minorHAnsi" w:hAnsiTheme="minorHAnsi" w:cstheme="minorHAnsi"/>
          <w:b/>
          <w:bCs/>
          <w:lang w:eastAsia="zh-CN"/>
        </w:rPr>
        <w:t xml:space="preserve"> and ongoing support – giving practitioners a realistic way to add localised cryotherapy to their existing services.</w:t>
      </w:r>
    </w:p>
    <w:p w14:paraId="25818318" w14:textId="77777777" w:rsidR="009E6143" w:rsidRPr="00F9555C" w:rsidRDefault="009E6143" w:rsidP="00CD4915">
      <w:pPr>
        <w:pStyle w:val="Title"/>
      </w:pPr>
    </w:p>
    <w:p w14:paraId="385A5A90" w14:textId="211818EF" w:rsidR="00772D20" w:rsidRPr="00F9555C" w:rsidRDefault="00772D20" w:rsidP="00772D20">
      <w:r w:rsidRPr="00F9555C">
        <w:rPr>
          <w:rFonts w:eastAsia="MS Mincho"/>
          <w:b/>
          <w:bCs/>
          <w:color w:val="1F497D"/>
        </w:rPr>
        <w:t>Ends:</w:t>
      </w:r>
      <w:r w:rsidRPr="00F9555C">
        <w:t xml:space="preserve"> </w:t>
      </w:r>
      <w:r w:rsidR="003C0F63" w:rsidRPr="00F9555C">
        <w:t>464</w:t>
      </w:r>
      <w:r w:rsidR="009E6143" w:rsidRPr="00F9555C">
        <w:t xml:space="preserve"> </w:t>
      </w:r>
      <w:r w:rsidR="005B3990" w:rsidRPr="00F9555C">
        <w:t>words</w:t>
      </w:r>
    </w:p>
    <w:p w14:paraId="7D5126BE" w14:textId="77777777" w:rsidR="00772D20" w:rsidRPr="00F9555C" w:rsidRDefault="00772D20" w:rsidP="00772D20"/>
    <w:p w14:paraId="5C4E95B4" w14:textId="77777777" w:rsidR="00BA7001" w:rsidRPr="00F9555C" w:rsidRDefault="00BA7001" w:rsidP="00BA7001">
      <w:pPr>
        <w:pStyle w:val="BodyCopy"/>
        <w:spacing w:before="0" w:after="0" w:line="240" w:lineRule="auto"/>
        <w:jc w:val="left"/>
        <w:rPr>
          <w:rFonts w:ascii="Calibri" w:eastAsia="MS Mincho" w:hAnsi="Calibri" w:cs="Calibri"/>
          <w:b/>
          <w:bCs/>
          <w:color w:val="00B050"/>
        </w:rPr>
      </w:pPr>
      <w:r w:rsidRPr="00F9555C">
        <w:rPr>
          <w:rFonts w:ascii="Calibri" w:eastAsia="MS Mincho" w:hAnsi="Calibri" w:cs="Calibri"/>
          <w:b/>
          <w:bCs/>
          <w:color w:val="1F497D"/>
        </w:rPr>
        <w:t>Editor’s note:</w:t>
      </w:r>
      <w:r w:rsidRPr="00F9555C">
        <w:rPr>
          <w:rFonts w:ascii="Calibri" w:eastAsia="MS Mincho" w:hAnsi="Calibri" w:cs="Calibri"/>
          <w:b/>
          <w:bCs/>
          <w:color w:val="00B050"/>
        </w:rPr>
        <w:t xml:space="preserve"> </w:t>
      </w:r>
      <w:r w:rsidRPr="00F9555C">
        <w:rPr>
          <w:rFonts w:ascii="Calibri" w:eastAsia="MS Mincho" w:hAnsi="Calibri" w:cs="Calibri"/>
        </w:rPr>
        <w:t xml:space="preserve">If you want to ensure you keep up to date with press material, opinion focused blog content and case studies from TruCryo, you can visit their website: </w:t>
      </w:r>
      <w:proofErr w:type="gramStart"/>
      <w:r w:rsidRPr="00F9555C">
        <w:rPr>
          <w:rFonts w:ascii="Calibri" w:eastAsia="MS Mincho" w:hAnsi="Calibri" w:cs="Calibri"/>
        </w:rPr>
        <w:t>www.trucryo.com</w:t>
      </w:r>
      <w:proofErr w:type="gramEnd"/>
      <w:r w:rsidRPr="00F9555C">
        <w:rPr>
          <w:rFonts w:ascii="Calibri" w:eastAsia="MS Mincho" w:hAnsi="Calibri" w:cs="Calibri"/>
        </w:rPr>
        <w:t xml:space="preserve"> </w:t>
      </w:r>
    </w:p>
    <w:p w14:paraId="4DD1F56E" w14:textId="77777777" w:rsidR="00BA7001" w:rsidRPr="00F9555C" w:rsidRDefault="00BA7001" w:rsidP="00BA7001">
      <w:pPr>
        <w:pStyle w:val="BodyCopy"/>
        <w:spacing w:before="0" w:after="0" w:line="240" w:lineRule="auto"/>
        <w:jc w:val="left"/>
        <w:rPr>
          <w:rFonts w:ascii="Calibri" w:eastAsia="MS Mincho" w:hAnsi="Calibri" w:cs="Calibri"/>
          <w:b/>
          <w:bCs/>
          <w:color w:val="00B050"/>
        </w:rPr>
      </w:pPr>
    </w:p>
    <w:p w14:paraId="0AC14B0A" w14:textId="77777777" w:rsidR="00BA7001" w:rsidRPr="00F9555C" w:rsidRDefault="00BA7001" w:rsidP="00BA7001">
      <w:pPr>
        <w:pStyle w:val="BodyCopy"/>
        <w:spacing w:before="0" w:after="0" w:line="240" w:lineRule="auto"/>
        <w:jc w:val="left"/>
        <w:rPr>
          <w:rFonts w:ascii="Calibri" w:eastAsia="MS Mincho" w:hAnsi="Calibri" w:cs="Calibri"/>
        </w:rPr>
      </w:pPr>
      <w:r w:rsidRPr="00F9555C">
        <w:rPr>
          <w:rFonts w:ascii="Calibri" w:eastAsia="MS Mincho" w:hAnsi="Calibri" w:cs="Calibri"/>
          <w:b/>
          <w:bCs/>
          <w:color w:val="1F497D"/>
        </w:rPr>
        <w:t>For further information or Press Enquiries contact:</w:t>
      </w:r>
      <w:r w:rsidRPr="00F9555C">
        <w:rPr>
          <w:rFonts w:ascii="Calibri" w:eastAsia="MS Mincho" w:hAnsi="Calibri" w:cs="Calibri"/>
          <w:b/>
          <w:bCs/>
          <w:color w:val="439639"/>
        </w:rPr>
        <w:t xml:space="preserve"> </w:t>
      </w:r>
    </w:p>
    <w:p w14:paraId="34687C73" w14:textId="77777777" w:rsidR="00BA7001" w:rsidRPr="00F9555C" w:rsidRDefault="00BA7001" w:rsidP="00BA7001">
      <w:pPr>
        <w:pStyle w:val="BodyCopy"/>
        <w:spacing w:before="0" w:after="0" w:line="240" w:lineRule="auto"/>
        <w:jc w:val="left"/>
        <w:rPr>
          <w:rFonts w:ascii="Calibri" w:eastAsia="MS Mincho" w:hAnsi="Calibri" w:cs="Calibri"/>
          <w:color w:val="000000"/>
        </w:rPr>
      </w:pPr>
      <w:r w:rsidRPr="00F9555C">
        <w:rPr>
          <w:rFonts w:ascii="Calibri" w:hAnsi="Calibri" w:cs="Calibri"/>
        </w:rPr>
        <w:t>TruCryo, unit 51-53 The Rural Enterprise Centre, Stafford Drive, Shrewsbury, SY1 3FE, England</w:t>
      </w:r>
      <w:r w:rsidRPr="00F9555C">
        <w:rPr>
          <w:rFonts w:ascii="Calibri" w:hAnsi="Calibri" w:cs="Calibri"/>
        </w:rPr>
        <w:br/>
      </w:r>
      <w:r w:rsidRPr="00F9555C">
        <w:rPr>
          <w:rFonts w:ascii="Calibri" w:eastAsia="MS Mincho" w:hAnsi="Calibri" w:cs="Calibri"/>
          <w:b/>
          <w:bCs/>
          <w:color w:val="1F497D"/>
        </w:rPr>
        <w:t>Telephone:</w:t>
      </w:r>
      <w:r w:rsidRPr="00F9555C">
        <w:rPr>
          <w:rFonts w:ascii="Calibri" w:eastAsia="MS Mincho" w:hAnsi="Calibri" w:cs="Calibri"/>
          <w:color w:val="000000"/>
        </w:rPr>
        <w:t xml:space="preserve"> +44 (0)1743 213080</w:t>
      </w:r>
    </w:p>
    <w:p w14:paraId="277B1C00" w14:textId="77777777" w:rsidR="00BA7001" w:rsidRPr="00F9555C" w:rsidRDefault="00BA7001" w:rsidP="00BA7001">
      <w:pPr>
        <w:pStyle w:val="BodyCopy"/>
        <w:spacing w:before="0" w:after="0" w:line="240" w:lineRule="auto"/>
        <w:jc w:val="left"/>
        <w:rPr>
          <w:rFonts w:ascii="Calibri" w:eastAsia="MS Mincho" w:hAnsi="Calibri" w:cs="Calibri"/>
        </w:rPr>
      </w:pPr>
      <w:r w:rsidRPr="00F9555C">
        <w:rPr>
          <w:rFonts w:ascii="Calibri" w:eastAsia="MS Mincho" w:hAnsi="Calibri" w:cs="Calibri"/>
          <w:b/>
          <w:bCs/>
          <w:color w:val="1F497D"/>
        </w:rPr>
        <w:t xml:space="preserve">email: </w:t>
      </w:r>
      <w:r w:rsidRPr="00F9555C">
        <w:rPr>
          <w:rFonts w:ascii="Calibri" w:eastAsia="MS Mincho" w:hAnsi="Calibri" w:cs="Calibri"/>
        </w:rPr>
        <w:t>sales@trucryo.co.uk</w:t>
      </w:r>
    </w:p>
    <w:p w14:paraId="38EDE5C5" w14:textId="77777777" w:rsidR="00BA7001" w:rsidRPr="00F9555C" w:rsidRDefault="00BA7001" w:rsidP="00BA7001">
      <w:pPr>
        <w:pStyle w:val="BodyCopy"/>
        <w:spacing w:before="0" w:after="0" w:line="240" w:lineRule="auto"/>
        <w:rPr>
          <w:rFonts w:ascii="Calibri" w:eastAsia="MS Mincho" w:hAnsi="Calibri" w:cs="Calibri"/>
        </w:rPr>
      </w:pPr>
      <w:r w:rsidRPr="00F9555C">
        <w:rPr>
          <w:rFonts w:ascii="Calibri" w:eastAsia="MS Mincho" w:hAnsi="Calibri" w:cs="Calibri"/>
          <w:b/>
          <w:bCs/>
          <w:color w:val="1F497D"/>
        </w:rPr>
        <w:t>www:</w:t>
      </w:r>
      <w:r w:rsidRPr="00F9555C">
        <w:rPr>
          <w:rFonts w:ascii="Calibri" w:hAnsi="Calibri" w:cs="Calibri"/>
        </w:rPr>
        <w:t xml:space="preserve"> </w:t>
      </w:r>
      <w:r w:rsidRPr="00F9555C">
        <w:rPr>
          <w:rFonts w:ascii="Calibri" w:eastAsia="MS Mincho" w:hAnsi="Calibri" w:cs="Calibri"/>
        </w:rPr>
        <w:t>http://www.trucryo.com</w:t>
      </w:r>
    </w:p>
    <w:p w14:paraId="19949222" w14:textId="77777777" w:rsidR="00BA7001" w:rsidRPr="00F9555C" w:rsidRDefault="00BA7001" w:rsidP="00BA7001">
      <w:pPr>
        <w:pStyle w:val="BodyCopy"/>
        <w:spacing w:before="0" w:after="0" w:line="240" w:lineRule="auto"/>
        <w:rPr>
          <w:rFonts w:ascii="Calibri" w:eastAsia="MS Mincho" w:hAnsi="Calibri" w:cs="Calibri"/>
        </w:rPr>
      </w:pPr>
    </w:p>
    <w:p w14:paraId="73B6D47A" w14:textId="77777777" w:rsidR="00BA7001" w:rsidRPr="00F9555C" w:rsidRDefault="00BA7001" w:rsidP="00BA7001">
      <w:pPr>
        <w:pStyle w:val="BodyCopy"/>
        <w:spacing w:before="0" w:after="0" w:line="240" w:lineRule="auto"/>
        <w:rPr>
          <w:rFonts w:ascii="Calibri" w:eastAsia="MS Mincho" w:hAnsi="Calibri" w:cs="Calibri"/>
        </w:rPr>
      </w:pPr>
    </w:p>
    <w:p w14:paraId="48023A04" w14:textId="77777777" w:rsidR="00BA7001" w:rsidRPr="00F9555C" w:rsidRDefault="00BA7001" w:rsidP="00BA7001">
      <w:pPr>
        <w:jc w:val="both"/>
        <w:rPr>
          <w:rFonts w:ascii="Calibri" w:hAnsi="Calibri" w:cs="Calibri"/>
        </w:rPr>
      </w:pPr>
      <w:r w:rsidRPr="00F9555C">
        <w:rPr>
          <w:rFonts w:ascii="Calibri" w:hAnsi="Calibri" w:cs="Calibri"/>
          <w:b/>
          <w:bCs/>
          <w:color w:val="1F497D"/>
        </w:rPr>
        <w:t xml:space="preserve">About TruCryo: </w:t>
      </w:r>
      <w:r w:rsidRPr="00F9555C">
        <w:rPr>
          <w:rFonts w:ascii="Calibri" w:hAnsi="Calibri" w:cs="Calibri"/>
          <w:color w:val="1F497D"/>
        </w:rPr>
        <w:t xml:space="preserve">TruCryo is a Shropshire-based developer and supplier of localised cryotherapy equipment for physiotherapy, sports </w:t>
      </w:r>
      <w:proofErr w:type="gramStart"/>
      <w:r w:rsidRPr="00F9555C">
        <w:rPr>
          <w:rFonts w:ascii="Calibri" w:hAnsi="Calibri" w:cs="Calibri"/>
          <w:color w:val="1F497D"/>
        </w:rPr>
        <w:t>treatment</w:t>
      </w:r>
      <w:proofErr w:type="gramEnd"/>
      <w:r w:rsidRPr="00F9555C">
        <w:rPr>
          <w:rFonts w:ascii="Calibri" w:hAnsi="Calibri" w:cs="Calibri"/>
          <w:color w:val="1F497D"/>
        </w:rPr>
        <w:t xml:space="preserve">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p w14:paraId="2D483E76" w14:textId="77777777" w:rsidR="00772D20" w:rsidRPr="00F9555C" w:rsidRDefault="00772D20" w:rsidP="00772D20">
      <w:pPr>
        <w:pStyle w:val="BodyCopy"/>
        <w:spacing w:before="0" w:after="0" w:line="240" w:lineRule="auto"/>
        <w:jc w:val="left"/>
        <w:rPr>
          <w:rFonts w:eastAsia="MS Mincho"/>
          <w:b/>
          <w:bCs/>
          <w:color w:val="1F497D"/>
        </w:rPr>
      </w:pPr>
    </w:p>
    <w:sectPr w:rsidR="00772D20" w:rsidRPr="00F9555C" w:rsidSect="008C23E5">
      <w:headerReference w:type="default" r:id="rId10"/>
      <w:footerReference w:type="default" r:id="rId11"/>
      <w:pgSz w:w="11906" w:h="16838"/>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D75C" w14:textId="77777777" w:rsidR="000273FC" w:rsidRDefault="000273FC" w:rsidP="00C74812">
      <w:r>
        <w:separator/>
      </w:r>
    </w:p>
  </w:endnote>
  <w:endnote w:type="continuationSeparator" w:id="0">
    <w:p w14:paraId="235CEC5C" w14:textId="77777777" w:rsidR="000273FC" w:rsidRDefault="000273FC"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6E720" w14:textId="3F23831D" w:rsidR="00C74812" w:rsidRPr="003C0F63" w:rsidRDefault="008C23E5" w:rsidP="00C74812">
    <w:pPr>
      <w:pStyle w:val="NormalWeb"/>
      <w:jc w:val="both"/>
      <w:rPr>
        <w:rFonts w:ascii="Aptos" w:eastAsia="MS Mincho" w:hAnsi="Aptos" w:cs="Aptos"/>
        <w:b/>
        <w:bCs/>
        <w:color w:val="CC3300"/>
        <w:spacing w:val="-3"/>
      </w:rPr>
    </w:pPr>
    <w:r w:rsidRPr="003C0F63">
      <w:rPr>
        <w:rFonts w:ascii="Aptos" w:hAnsi="Aptos" w:cs="Aptos"/>
        <w:noProof/>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00C74812" w:rsidRPr="003C0F63">
      <w:rPr>
        <w:rFonts w:ascii="Aptos" w:eastAsia="MS Mincho" w:hAnsi="Aptos" w:cs="Aptos"/>
        <w:b/>
        <w:bCs/>
        <w:color w:val="1F497D"/>
      </w:rPr>
      <w:t>Ref:</w:t>
    </w:r>
    <w:r w:rsidR="009E6143" w:rsidRPr="003C0F63">
      <w:rPr>
        <w:rFonts w:ascii="Aptos" w:eastAsia="MS Mincho" w:hAnsi="Aptos" w:cs="Aptos"/>
        <w:b/>
        <w:bCs/>
        <w:color w:val="1F497D"/>
      </w:rPr>
      <w:t xml:space="preserve"> </w:t>
    </w:r>
    <w:r w:rsidR="009E6143" w:rsidRPr="003C0F63">
      <w:rPr>
        <w:rFonts w:ascii="Aptos" w:eastAsia="MS Mincho" w:hAnsi="Aptos" w:cs="Aptos"/>
        <w:b/>
        <w:bCs/>
        <w:color w:val="1F497D"/>
      </w:rPr>
      <w:fldChar w:fldCharType="begin"/>
    </w:r>
    <w:r w:rsidR="009E6143" w:rsidRPr="003C0F63">
      <w:rPr>
        <w:rFonts w:ascii="Aptos" w:eastAsia="MS Mincho" w:hAnsi="Aptos" w:cs="Aptos"/>
        <w:b/>
        <w:bCs/>
        <w:color w:val="1F497D"/>
      </w:rPr>
      <w:instrText xml:space="preserve"> FILENAME \* MERGEFORMAT </w:instrText>
    </w:r>
    <w:r w:rsidR="009E6143" w:rsidRPr="003C0F63">
      <w:rPr>
        <w:rFonts w:ascii="Aptos" w:eastAsia="MS Mincho" w:hAnsi="Aptos" w:cs="Aptos"/>
        <w:b/>
        <w:bCs/>
        <w:color w:val="1F497D"/>
      </w:rPr>
      <w:fldChar w:fldCharType="separate"/>
    </w:r>
    <w:r w:rsidR="00F8014D">
      <w:rPr>
        <w:rFonts w:ascii="Aptos" w:eastAsia="MS Mincho" w:hAnsi="Aptos" w:cs="Aptos"/>
        <w:b/>
        <w:bCs/>
        <w:noProof/>
        <w:color w:val="1F497D"/>
      </w:rPr>
      <w:t>TC-0001-26_Shropshire Firm Puts the Local into Localised Cryotherapy</w:t>
    </w:r>
    <w:r w:rsidR="009E6143" w:rsidRPr="003C0F63">
      <w:rPr>
        <w:rFonts w:ascii="Aptos" w:eastAsia="MS Mincho" w:hAnsi="Aptos" w:cs="Aptos"/>
        <w:b/>
        <w:bCs/>
        <w:color w:val="1F497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4CF7F" w14:textId="77777777" w:rsidR="000273FC" w:rsidRDefault="000273FC" w:rsidP="00C74812">
      <w:r>
        <w:separator/>
      </w:r>
    </w:p>
  </w:footnote>
  <w:footnote w:type="continuationSeparator" w:id="0">
    <w:p w14:paraId="05F4F641" w14:textId="77777777" w:rsidR="000273FC" w:rsidRDefault="000273FC"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04E80" w14:textId="07D14EA2" w:rsidR="00C74812" w:rsidRDefault="4CCC3A90" w:rsidP="00C74812">
    <w:pPr>
      <w:pStyle w:val="Header"/>
    </w:pPr>
    <w:r>
      <w:rPr>
        <w:noProof/>
      </w:rPr>
      <w:drawing>
        <wp:anchor distT="0" distB="0" distL="114300" distR="114300" simplePos="0" relativeHeight="251657216" behindDoc="0" locked="0" layoutInCell="1" allowOverlap="1" wp14:anchorId="093B4B55" wp14:editId="5092319D">
          <wp:simplePos x="0" y="0"/>
          <wp:positionH relativeFrom="margin">
            <wp:align>center</wp:align>
          </wp:positionH>
          <wp:positionV relativeFrom="paragraph">
            <wp:posOffset>-278130</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498324" cy="88582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09722" w14:textId="77777777" w:rsidR="00C74812" w:rsidRPr="00CF604D" w:rsidRDefault="00C74812" w:rsidP="00CF604D">
    <w:pPr>
      <w:pStyle w:val="Heading1"/>
    </w:pPr>
  </w:p>
  <w:p w14:paraId="4A7A8857" w14:textId="77777777" w:rsidR="005F1D16" w:rsidRDefault="005F1D16" w:rsidP="00CF604D">
    <w:pPr>
      <w:pStyle w:val="Heading1"/>
      <w:jc w:val="center"/>
    </w:pPr>
  </w:p>
  <w:p w14:paraId="54569766" w14:textId="1DAE803E" w:rsidR="00C74812" w:rsidRPr="00CF604D" w:rsidRDefault="004F4433" w:rsidP="00CF604D">
    <w:pPr>
      <w:pStyle w:val="Heading1"/>
      <w:jc w:val="center"/>
    </w:pPr>
    <w:r w:rsidRPr="00CF604D">
      <w:t>TruCryo Ltd</w:t>
    </w:r>
    <w:r w:rsidR="00C74812" w:rsidRPr="00CF604D">
      <w:t xml:space="preserve"> Press Release</w:t>
    </w:r>
    <w:r w:rsidR="00C12B51" w:rsidRPr="00CF604D">
      <w:t xml:space="preserve"> – </w:t>
    </w:r>
    <w:r w:rsidR="00C51BB3" w:rsidRPr="00CF604D">
      <w:t>J</w:t>
    </w:r>
    <w:r w:rsidR="009E6143" w:rsidRPr="00CF604D">
      <w:t>uly 2026</w:t>
    </w:r>
  </w:p>
  <w:p w14:paraId="57E51CEF" w14:textId="0F06B4E3" w:rsidR="00C12B51" w:rsidRPr="00CF604D" w:rsidRDefault="00C12B51" w:rsidP="00CF604D">
    <w:pPr>
      <w:pStyle w:val="Heading1"/>
      <w:jc w:val="center"/>
    </w:pPr>
    <w:r w:rsidRPr="00CF604D">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273FC"/>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94053"/>
    <w:rsid w:val="001B272C"/>
    <w:rsid w:val="001C1D8F"/>
    <w:rsid w:val="001C3286"/>
    <w:rsid w:val="001D3AB6"/>
    <w:rsid w:val="001E6368"/>
    <w:rsid w:val="001E702E"/>
    <w:rsid w:val="002170E8"/>
    <w:rsid w:val="00225670"/>
    <w:rsid w:val="0022575F"/>
    <w:rsid w:val="002270F7"/>
    <w:rsid w:val="0025576D"/>
    <w:rsid w:val="002567A2"/>
    <w:rsid w:val="002616CE"/>
    <w:rsid w:val="0026330C"/>
    <w:rsid w:val="00277D9F"/>
    <w:rsid w:val="00282B1D"/>
    <w:rsid w:val="002945D2"/>
    <w:rsid w:val="002A74CB"/>
    <w:rsid w:val="002B5CBA"/>
    <w:rsid w:val="002C1566"/>
    <w:rsid w:val="002C6DAD"/>
    <w:rsid w:val="002D45D4"/>
    <w:rsid w:val="002E14B9"/>
    <w:rsid w:val="002E7403"/>
    <w:rsid w:val="002E768D"/>
    <w:rsid w:val="00302890"/>
    <w:rsid w:val="00305568"/>
    <w:rsid w:val="00316896"/>
    <w:rsid w:val="00316C10"/>
    <w:rsid w:val="00320BC5"/>
    <w:rsid w:val="003228F0"/>
    <w:rsid w:val="00322CF9"/>
    <w:rsid w:val="00342458"/>
    <w:rsid w:val="00351096"/>
    <w:rsid w:val="003732A0"/>
    <w:rsid w:val="00373B13"/>
    <w:rsid w:val="00374DC0"/>
    <w:rsid w:val="00386590"/>
    <w:rsid w:val="00386A8C"/>
    <w:rsid w:val="00395FE2"/>
    <w:rsid w:val="003C0F63"/>
    <w:rsid w:val="003C3E44"/>
    <w:rsid w:val="003C74A4"/>
    <w:rsid w:val="003D48AE"/>
    <w:rsid w:val="003F4AC5"/>
    <w:rsid w:val="003F7D9B"/>
    <w:rsid w:val="00416547"/>
    <w:rsid w:val="004167F9"/>
    <w:rsid w:val="00427B2A"/>
    <w:rsid w:val="004302CE"/>
    <w:rsid w:val="00433047"/>
    <w:rsid w:val="00446F3C"/>
    <w:rsid w:val="00452907"/>
    <w:rsid w:val="0045486E"/>
    <w:rsid w:val="00460998"/>
    <w:rsid w:val="00476DC1"/>
    <w:rsid w:val="00477EFF"/>
    <w:rsid w:val="00484061"/>
    <w:rsid w:val="00497D0C"/>
    <w:rsid w:val="004A2154"/>
    <w:rsid w:val="004B14D6"/>
    <w:rsid w:val="004E5A08"/>
    <w:rsid w:val="004E7097"/>
    <w:rsid w:val="004F4433"/>
    <w:rsid w:val="005026C0"/>
    <w:rsid w:val="00502C6B"/>
    <w:rsid w:val="005035D6"/>
    <w:rsid w:val="0051359B"/>
    <w:rsid w:val="00523A06"/>
    <w:rsid w:val="0053446C"/>
    <w:rsid w:val="00542180"/>
    <w:rsid w:val="00552032"/>
    <w:rsid w:val="00553116"/>
    <w:rsid w:val="0057056C"/>
    <w:rsid w:val="005B3990"/>
    <w:rsid w:val="005B6915"/>
    <w:rsid w:val="005C7DB0"/>
    <w:rsid w:val="005F099B"/>
    <w:rsid w:val="005F1D16"/>
    <w:rsid w:val="005F5970"/>
    <w:rsid w:val="00611526"/>
    <w:rsid w:val="00621F06"/>
    <w:rsid w:val="00623B3B"/>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54B98"/>
    <w:rsid w:val="00760C17"/>
    <w:rsid w:val="00772D20"/>
    <w:rsid w:val="007745F1"/>
    <w:rsid w:val="00774E0B"/>
    <w:rsid w:val="00774F8F"/>
    <w:rsid w:val="00777545"/>
    <w:rsid w:val="00781EA6"/>
    <w:rsid w:val="00792353"/>
    <w:rsid w:val="0079317D"/>
    <w:rsid w:val="00797F39"/>
    <w:rsid w:val="00797F9C"/>
    <w:rsid w:val="007C609D"/>
    <w:rsid w:val="007D0779"/>
    <w:rsid w:val="007D1E87"/>
    <w:rsid w:val="007E07A7"/>
    <w:rsid w:val="007E3756"/>
    <w:rsid w:val="008213FA"/>
    <w:rsid w:val="00826F2C"/>
    <w:rsid w:val="00830DDF"/>
    <w:rsid w:val="00835740"/>
    <w:rsid w:val="0084097B"/>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3EE0"/>
    <w:rsid w:val="00935936"/>
    <w:rsid w:val="009365F7"/>
    <w:rsid w:val="009467C5"/>
    <w:rsid w:val="00947386"/>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0EFA"/>
    <w:rsid w:val="00A11A76"/>
    <w:rsid w:val="00A21B1A"/>
    <w:rsid w:val="00A21DCC"/>
    <w:rsid w:val="00A363AC"/>
    <w:rsid w:val="00A45938"/>
    <w:rsid w:val="00A6697F"/>
    <w:rsid w:val="00A67439"/>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765FB"/>
    <w:rsid w:val="00B77C16"/>
    <w:rsid w:val="00B91CA4"/>
    <w:rsid w:val="00B93AA7"/>
    <w:rsid w:val="00BA6FEF"/>
    <w:rsid w:val="00BA7001"/>
    <w:rsid w:val="00BB7F1C"/>
    <w:rsid w:val="00BC33CE"/>
    <w:rsid w:val="00BD201E"/>
    <w:rsid w:val="00BE269B"/>
    <w:rsid w:val="00BE65E1"/>
    <w:rsid w:val="00BF2B2A"/>
    <w:rsid w:val="00BF7E2B"/>
    <w:rsid w:val="00C07691"/>
    <w:rsid w:val="00C076B6"/>
    <w:rsid w:val="00C124BB"/>
    <w:rsid w:val="00C12B51"/>
    <w:rsid w:val="00C153C2"/>
    <w:rsid w:val="00C15493"/>
    <w:rsid w:val="00C22A57"/>
    <w:rsid w:val="00C2346E"/>
    <w:rsid w:val="00C3076C"/>
    <w:rsid w:val="00C36BB3"/>
    <w:rsid w:val="00C418FA"/>
    <w:rsid w:val="00C47CE5"/>
    <w:rsid w:val="00C51BB3"/>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E02676"/>
    <w:rsid w:val="00E21E60"/>
    <w:rsid w:val="00E323F1"/>
    <w:rsid w:val="00E339E4"/>
    <w:rsid w:val="00E55A2E"/>
    <w:rsid w:val="00E71E4A"/>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8014D"/>
    <w:rsid w:val="00F9077F"/>
    <w:rsid w:val="00F9555C"/>
    <w:rsid w:val="00F95C78"/>
    <w:rsid w:val="00F9640B"/>
    <w:rsid w:val="00F96471"/>
    <w:rsid w:val="00FA2583"/>
    <w:rsid w:val="00FA4BF0"/>
    <w:rsid w:val="00FA6356"/>
    <w:rsid w:val="00FB0DC3"/>
    <w:rsid w:val="00FB2672"/>
    <w:rsid w:val="00FC5858"/>
    <w:rsid w:val="00FD2F83"/>
    <w:rsid w:val="00FE56F3"/>
    <w:rsid w:val="00FF7291"/>
    <w:rsid w:val="03F9E7B0"/>
    <w:rsid w:val="37D1209A"/>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CF604D"/>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2.xml><?xml version="1.0" encoding="utf-8"?>
<ds:datastoreItem xmlns:ds="http://schemas.openxmlformats.org/officeDocument/2006/customXml" ds:itemID="{A6D000AA-E435-4C7E-A17A-B7FD694B9BE3}">
  <ds:schemaRefs>
    <ds:schemaRef ds:uri="http://schemas.microsoft.com/sharepoint/v3/contenttype/forms"/>
  </ds:schemaRefs>
</ds:datastoreItem>
</file>

<file path=customXml/itemProps3.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Emily Peters LTUK</cp:lastModifiedBy>
  <cp:revision>2</cp:revision>
  <cp:lastPrinted>2023-06-20T08:09:00Z</cp:lastPrinted>
  <dcterms:created xsi:type="dcterms:W3CDTF">2026-09-09T11:25:00Z</dcterms:created>
  <dcterms:modified xsi:type="dcterms:W3CDTF">2026-09-09T11:25:00Z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